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A55E5" w14:textId="77777777" w:rsidR="00615616" w:rsidRPr="00101072" w:rsidRDefault="00615616" w:rsidP="00615616">
      <w:pPr>
        <w:spacing w:line="281" w:lineRule="auto"/>
        <w:ind w:firstLine="284"/>
        <w:jc w:val="center"/>
        <w:rPr>
          <w:b/>
          <w:bCs/>
          <w:sz w:val="28"/>
        </w:rPr>
      </w:pPr>
      <w:r w:rsidRPr="00101072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41EDF241" w14:textId="77777777" w:rsidR="00615616" w:rsidRDefault="00615616" w:rsidP="00101072">
      <w:pPr>
        <w:spacing w:line="281" w:lineRule="auto"/>
        <w:ind w:firstLine="284"/>
        <w:jc w:val="center"/>
        <w:rPr>
          <w:b/>
          <w:bCs/>
          <w:sz w:val="28"/>
        </w:rPr>
      </w:pPr>
      <w:r w:rsidRPr="00101072">
        <w:rPr>
          <w:b/>
          <w:bCs/>
          <w:sz w:val="28"/>
        </w:rPr>
        <w:t>«Магарская средняя общеобразовательная школа»</w:t>
      </w:r>
    </w:p>
    <w:p w14:paraId="60738D11" w14:textId="77777777" w:rsidR="00101072" w:rsidRDefault="00101072" w:rsidP="00101072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BF79CC4" w14:textId="77777777" w:rsidR="00101072" w:rsidRDefault="00101072" w:rsidP="00101072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545F200" w14:textId="77777777" w:rsidR="00101072" w:rsidRDefault="00101072" w:rsidP="00101072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371DE1" w14:paraId="36632906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4C60BEBC" w14:textId="77777777" w:rsidR="00371DE1" w:rsidRDefault="00371DE1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36820E16" w14:textId="77777777" w:rsidR="00371DE1" w:rsidRDefault="00371DE1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371DE1" w14:paraId="7D982BDD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1529AC84" w14:textId="77777777" w:rsidR="00371DE1" w:rsidRDefault="00371DE1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7ACBF58D" w14:textId="77777777" w:rsidR="00371DE1" w:rsidRDefault="00371DE1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371DE1" w14:paraId="2EBAD30A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51D7B10C" w14:textId="77777777" w:rsidR="00371DE1" w:rsidRDefault="00371DE1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5AB00BA0" w14:textId="77777777" w:rsidR="00371DE1" w:rsidRDefault="00371DE1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371DE1" w14:paraId="2D85A2A1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03EFF46" w14:textId="77777777" w:rsidR="00371DE1" w:rsidRDefault="00371DE1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1BD3F5B3" w14:textId="77777777" w:rsidR="00371DE1" w:rsidRDefault="00371DE1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5371A9AF" w14:textId="77777777" w:rsidR="00101072" w:rsidRPr="00101072" w:rsidRDefault="00101072" w:rsidP="00371DE1">
      <w:pPr>
        <w:spacing w:line="281" w:lineRule="auto"/>
        <w:rPr>
          <w:b/>
          <w:sz w:val="28"/>
        </w:rPr>
      </w:pPr>
    </w:p>
    <w:p w14:paraId="4A878AB2" w14:textId="77777777" w:rsidR="00615616" w:rsidRPr="00101072" w:rsidRDefault="00615616" w:rsidP="00615616">
      <w:pPr>
        <w:spacing w:line="281" w:lineRule="auto"/>
        <w:ind w:firstLine="284"/>
        <w:jc w:val="center"/>
        <w:rPr>
          <w:sz w:val="28"/>
        </w:rPr>
      </w:pPr>
    </w:p>
    <w:p w14:paraId="4CE0ACA0" w14:textId="77777777" w:rsidR="00615616" w:rsidRPr="00101072" w:rsidRDefault="00615616" w:rsidP="00615616">
      <w:pPr>
        <w:spacing w:line="281" w:lineRule="auto"/>
        <w:ind w:firstLine="284"/>
        <w:jc w:val="center"/>
        <w:rPr>
          <w:sz w:val="28"/>
        </w:rPr>
      </w:pPr>
    </w:p>
    <w:p w14:paraId="624B476C" w14:textId="77777777" w:rsidR="00615616" w:rsidRPr="00101072" w:rsidRDefault="00615616" w:rsidP="00615616">
      <w:pPr>
        <w:spacing w:line="281" w:lineRule="auto"/>
        <w:ind w:firstLine="284"/>
        <w:jc w:val="center"/>
        <w:rPr>
          <w:sz w:val="28"/>
        </w:rPr>
      </w:pPr>
    </w:p>
    <w:p w14:paraId="7CFFD724" w14:textId="7ABCC2B7" w:rsidR="00615616" w:rsidRDefault="00615616" w:rsidP="00615616">
      <w:pPr>
        <w:spacing w:line="281" w:lineRule="auto"/>
        <w:ind w:firstLine="284"/>
        <w:jc w:val="center"/>
        <w:rPr>
          <w:sz w:val="28"/>
        </w:rPr>
      </w:pPr>
    </w:p>
    <w:p w14:paraId="3686EA94" w14:textId="70E21298" w:rsidR="00371DE1" w:rsidRDefault="00371DE1" w:rsidP="00615616">
      <w:pPr>
        <w:spacing w:line="281" w:lineRule="auto"/>
        <w:ind w:firstLine="284"/>
        <w:jc w:val="center"/>
        <w:rPr>
          <w:sz w:val="28"/>
        </w:rPr>
      </w:pPr>
    </w:p>
    <w:p w14:paraId="2BF04177" w14:textId="77777777" w:rsidR="00371DE1" w:rsidRPr="00101072" w:rsidRDefault="00371DE1" w:rsidP="00615616">
      <w:pPr>
        <w:spacing w:line="281" w:lineRule="auto"/>
        <w:ind w:firstLine="284"/>
        <w:jc w:val="center"/>
        <w:rPr>
          <w:sz w:val="28"/>
        </w:rPr>
      </w:pPr>
    </w:p>
    <w:p w14:paraId="7DED8945" w14:textId="77777777" w:rsidR="00615616" w:rsidRPr="00101072" w:rsidRDefault="00615616" w:rsidP="00615616">
      <w:pPr>
        <w:spacing w:line="281" w:lineRule="auto"/>
        <w:ind w:firstLine="284"/>
        <w:jc w:val="center"/>
        <w:rPr>
          <w:sz w:val="28"/>
        </w:rPr>
      </w:pPr>
    </w:p>
    <w:p w14:paraId="1CB80C63" w14:textId="77777777" w:rsidR="00615616" w:rsidRPr="00101072" w:rsidRDefault="00615616" w:rsidP="00615616">
      <w:pPr>
        <w:spacing w:line="281" w:lineRule="auto"/>
        <w:ind w:firstLine="284"/>
        <w:jc w:val="center"/>
        <w:rPr>
          <w:sz w:val="28"/>
        </w:rPr>
      </w:pPr>
    </w:p>
    <w:p w14:paraId="5BBFF03B" w14:textId="77777777" w:rsidR="00615616" w:rsidRPr="00101072" w:rsidRDefault="00615616" w:rsidP="00615616">
      <w:pPr>
        <w:spacing w:line="281" w:lineRule="auto"/>
        <w:ind w:firstLine="284"/>
        <w:jc w:val="center"/>
        <w:rPr>
          <w:b/>
          <w:sz w:val="28"/>
        </w:rPr>
      </w:pPr>
      <w:r w:rsidRPr="00101072">
        <w:rPr>
          <w:b/>
          <w:sz w:val="28"/>
        </w:rPr>
        <w:t>ИНСТРУКЦИЯ</w:t>
      </w:r>
      <w:bookmarkStart w:id="0" w:name="_Toc147330473"/>
      <w:bookmarkStart w:id="1" w:name="_Toc147332946"/>
      <w:bookmarkStart w:id="2" w:name="_Toc147421617"/>
      <w:bookmarkStart w:id="3" w:name="_Toc147489304"/>
      <w:bookmarkStart w:id="4" w:name="_Toc147544850"/>
      <w:bookmarkStart w:id="5" w:name="_Toc158205725"/>
      <w:bookmarkStart w:id="6" w:name="_Toc215121469"/>
    </w:p>
    <w:p w14:paraId="6D6FDF19" w14:textId="77777777" w:rsidR="00615616" w:rsidRPr="00101072" w:rsidRDefault="00615616" w:rsidP="00615616">
      <w:pPr>
        <w:spacing w:line="281" w:lineRule="auto"/>
        <w:ind w:firstLine="284"/>
        <w:jc w:val="center"/>
        <w:rPr>
          <w:b/>
          <w:sz w:val="28"/>
        </w:rPr>
      </w:pPr>
      <w:r w:rsidRPr="00101072">
        <w:rPr>
          <w:b/>
          <w:sz w:val="28"/>
        </w:rPr>
        <w:t>по охране труда при работе в кабинете химии</w:t>
      </w:r>
      <w:bookmarkEnd w:id="0"/>
      <w:bookmarkEnd w:id="1"/>
      <w:bookmarkEnd w:id="2"/>
      <w:bookmarkEnd w:id="3"/>
      <w:bookmarkEnd w:id="4"/>
      <w:bookmarkEnd w:id="5"/>
      <w:bookmarkEnd w:id="6"/>
    </w:p>
    <w:p w14:paraId="77CEAFD9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4F3D1C14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766B1C08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061F46E9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78F0109D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2CBA4B2D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01E2C5CF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73CB3C1C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56CDFAEE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37205780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6EC99793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46C8C695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1F77166D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36A41456" w14:textId="77777777" w:rsidR="00615616" w:rsidRPr="00D54E65" w:rsidRDefault="00615616" w:rsidP="00615616">
      <w:pPr>
        <w:spacing w:line="281" w:lineRule="auto"/>
        <w:ind w:firstLine="284"/>
        <w:jc w:val="center"/>
        <w:rPr>
          <w:b/>
        </w:rPr>
      </w:pPr>
    </w:p>
    <w:p w14:paraId="4FACFEAF" w14:textId="77777777" w:rsidR="00615616" w:rsidRDefault="00615616" w:rsidP="00615616">
      <w:pPr>
        <w:spacing w:line="281" w:lineRule="auto"/>
        <w:ind w:firstLine="284"/>
        <w:jc w:val="center"/>
        <w:rPr>
          <w:b/>
        </w:rPr>
      </w:pPr>
    </w:p>
    <w:p w14:paraId="3AB35871" w14:textId="77777777" w:rsidR="00615616" w:rsidRDefault="00615616" w:rsidP="00615616">
      <w:pPr>
        <w:spacing w:line="281" w:lineRule="auto"/>
        <w:ind w:firstLine="284"/>
        <w:jc w:val="center"/>
        <w:rPr>
          <w:b/>
        </w:rPr>
      </w:pPr>
    </w:p>
    <w:p w14:paraId="0D54AADD" w14:textId="77777777" w:rsidR="00615616" w:rsidRDefault="00615616" w:rsidP="00615616">
      <w:pPr>
        <w:spacing w:line="281" w:lineRule="auto"/>
        <w:ind w:firstLine="284"/>
        <w:jc w:val="center"/>
        <w:rPr>
          <w:b/>
        </w:rPr>
      </w:pPr>
    </w:p>
    <w:p w14:paraId="042BA287" w14:textId="3B0C299A" w:rsidR="00615616" w:rsidRDefault="00615616" w:rsidP="00615616">
      <w:pPr>
        <w:spacing w:line="281" w:lineRule="auto"/>
        <w:ind w:firstLine="284"/>
        <w:jc w:val="center"/>
        <w:rPr>
          <w:b/>
        </w:rPr>
      </w:pPr>
    </w:p>
    <w:p w14:paraId="5CA4DBB3" w14:textId="3B8D4B4D" w:rsidR="00371DE1" w:rsidRDefault="00371DE1" w:rsidP="00615616">
      <w:pPr>
        <w:spacing w:line="281" w:lineRule="auto"/>
        <w:ind w:firstLine="284"/>
        <w:jc w:val="center"/>
        <w:rPr>
          <w:b/>
        </w:rPr>
      </w:pPr>
    </w:p>
    <w:p w14:paraId="368EAAAE" w14:textId="1A36A9A8" w:rsidR="00371DE1" w:rsidRDefault="00371DE1" w:rsidP="00615616">
      <w:pPr>
        <w:spacing w:line="281" w:lineRule="auto"/>
        <w:ind w:firstLine="284"/>
        <w:jc w:val="center"/>
        <w:rPr>
          <w:b/>
        </w:rPr>
      </w:pPr>
    </w:p>
    <w:p w14:paraId="3E1760B5" w14:textId="21E5CEF5" w:rsidR="00371DE1" w:rsidRDefault="00371DE1" w:rsidP="00615616">
      <w:pPr>
        <w:spacing w:line="281" w:lineRule="auto"/>
        <w:ind w:firstLine="284"/>
        <w:jc w:val="center"/>
        <w:rPr>
          <w:b/>
        </w:rPr>
      </w:pPr>
    </w:p>
    <w:p w14:paraId="08414042" w14:textId="77777777" w:rsidR="00371DE1" w:rsidRPr="00D54E65" w:rsidRDefault="00371DE1" w:rsidP="00615616">
      <w:pPr>
        <w:spacing w:line="281" w:lineRule="auto"/>
        <w:ind w:firstLine="284"/>
        <w:jc w:val="center"/>
        <w:rPr>
          <w:b/>
        </w:rPr>
      </w:pPr>
    </w:p>
    <w:p w14:paraId="1906B80A" w14:textId="359CBEC7" w:rsidR="00615616" w:rsidRPr="00D626D4" w:rsidRDefault="00615616" w:rsidP="00615616">
      <w:pPr>
        <w:spacing w:line="281" w:lineRule="auto"/>
        <w:ind w:firstLine="284"/>
        <w:jc w:val="center"/>
        <w:rPr>
          <w:b/>
        </w:rPr>
      </w:pPr>
      <w:r w:rsidRPr="00D626D4">
        <w:rPr>
          <w:b/>
        </w:rPr>
        <w:t>20</w:t>
      </w:r>
      <w:r w:rsidR="00371DE1">
        <w:rPr>
          <w:b/>
        </w:rPr>
        <w:t>_</w:t>
      </w:r>
      <w:r w:rsidRPr="00D626D4">
        <w:rPr>
          <w:b/>
        </w:rPr>
        <w:t>_</w:t>
      </w:r>
      <w:r w:rsidR="00101072">
        <w:rPr>
          <w:b/>
        </w:rPr>
        <w:t>г.</w:t>
      </w:r>
    </w:p>
    <w:p w14:paraId="6DEA2E5A" w14:textId="77777777" w:rsidR="00615616" w:rsidRPr="00D01565" w:rsidRDefault="00615616" w:rsidP="00615616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7" w:name="_Toc2789602"/>
      <w:bookmarkStart w:id="8" w:name="_Toc10578706"/>
      <w:r w:rsidRPr="00D01565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охране труда при работе в кабинете химии</w:t>
      </w:r>
      <w:bookmarkEnd w:id="7"/>
      <w:bookmarkEnd w:id="8"/>
    </w:p>
    <w:p w14:paraId="4C012197" w14:textId="77777777" w:rsidR="00615616" w:rsidRPr="00E63CEC" w:rsidRDefault="00615616" w:rsidP="00615616">
      <w:pPr>
        <w:spacing w:line="281" w:lineRule="auto"/>
        <w:ind w:firstLine="284"/>
        <w:jc w:val="both"/>
      </w:pPr>
    </w:p>
    <w:p w14:paraId="62727119" w14:textId="77777777" w:rsidR="00615616" w:rsidRPr="00D01565" w:rsidRDefault="00615616" w:rsidP="00615616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1. Общие требования охраны труда.</w:t>
      </w:r>
    </w:p>
    <w:p w14:paraId="5B69C4B7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1.1.</w:t>
      </w:r>
      <w:r>
        <w:t xml:space="preserve"> </w:t>
      </w:r>
      <w:r w:rsidRPr="00E63CEC">
        <w:t>К работе в кабинете химии допускаются лица в возрасте не моложе 18 лет, прошедшие инструктаж по охране труда, медицинский осмотр и не имеющие противопоказаний по состоянию здоровья. К обучению в кабинете химии допускаются учащиеся, прошедшие медицинскую комиссию не имеющие противопоказаний. Перед началом учебных занятий с учащимися должен быть проведен первичный инструктаж по охране труда.</w:t>
      </w:r>
    </w:p>
    <w:p w14:paraId="03AC8B42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1.2.</w:t>
      </w:r>
      <w:r>
        <w:t xml:space="preserve"> </w:t>
      </w:r>
      <w:r w:rsidRPr="00E63CEC">
        <w:t>Лица, допущенные к работе в кабинете химии, должны соблюдать правила внутреннего трудового распорядка, расписание учебных</w:t>
      </w:r>
      <w:r>
        <w:t xml:space="preserve">   </w:t>
      </w:r>
      <w:r w:rsidRPr="00E63CEC">
        <w:t>занятий, установленные режимы труда и отдыха.</w:t>
      </w:r>
    </w:p>
    <w:p w14:paraId="0D67103D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1.3.</w:t>
      </w:r>
      <w:r>
        <w:t xml:space="preserve"> </w:t>
      </w:r>
      <w:r w:rsidRPr="00E63CEC">
        <w:t xml:space="preserve">При работе в кабинете химии возможно воздействие на </w:t>
      </w:r>
      <w:r>
        <w:t>преподавателя</w:t>
      </w:r>
      <w:r w:rsidRPr="00E63CEC">
        <w:t xml:space="preserve"> и учащихся, следующих опасных и вредных производственных факторов:</w:t>
      </w:r>
    </w:p>
    <w:p w14:paraId="45E69C8C" w14:textId="77777777" w:rsidR="00615616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E63CEC">
        <w:t>химические ожоги при попадании на кожу или в глаза едких химических веществ;</w:t>
      </w:r>
    </w:p>
    <w:p w14:paraId="3B107D07" w14:textId="77777777" w:rsidR="00615616" w:rsidRDefault="00615616" w:rsidP="00615616">
      <w:pPr>
        <w:numPr>
          <w:ilvl w:val="0"/>
          <w:numId w:val="1"/>
        </w:numPr>
        <w:spacing w:line="281" w:lineRule="auto"/>
        <w:jc w:val="both"/>
      </w:pPr>
      <w:r>
        <w:t>поражение электрическим током;</w:t>
      </w:r>
    </w:p>
    <w:p w14:paraId="02994B0A" w14:textId="77777777" w:rsidR="00615616" w:rsidRPr="00C3689C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C3689C">
        <w:t>напряжение</w:t>
      </w:r>
      <w:r>
        <w:t xml:space="preserve"> и ослабление</w:t>
      </w:r>
      <w:r w:rsidRPr="00C3689C">
        <w:t xml:space="preserve"> зрения</w:t>
      </w:r>
      <w:r>
        <w:t xml:space="preserve"> в результате не достаточной освещенности в кабинете</w:t>
      </w:r>
      <w:r w:rsidRPr="00C3689C">
        <w:t>;</w:t>
      </w:r>
    </w:p>
    <w:p w14:paraId="4DE07BC6" w14:textId="77777777" w:rsidR="00615616" w:rsidRPr="00E63CEC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E63CEC">
        <w:t>термические ожоги при неаккуратном пользовании спиртовками и нагревании жидкостей;</w:t>
      </w:r>
    </w:p>
    <w:p w14:paraId="37F93D2A" w14:textId="77777777" w:rsidR="00615616" w:rsidRPr="00E63CEC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E63CEC">
        <w:t>порезы рук при небрежном обращении с лабораторной посудой;</w:t>
      </w:r>
      <w:r>
        <w:t xml:space="preserve">   </w:t>
      </w:r>
    </w:p>
    <w:p w14:paraId="6FAC43C1" w14:textId="77777777" w:rsidR="00615616" w:rsidRPr="00E63CEC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E63CEC">
        <w:t>отравление парами и газами высокотоксичных химических веществ;</w:t>
      </w:r>
    </w:p>
    <w:p w14:paraId="3EB0389A" w14:textId="77777777" w:rsidR="00615616" w:rsidRPr="00E63CEC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E63CEC">
        <w:t>возникновение пожара при неаккуратном обращении с легко воспламен</w:t>
      </w:r>
      <w:r>
        <w:t>яющимися и горючими жидкостями.</w:t>
      </w:r>
    </w:p>
    <w:p w14:paraId="09783E98" w14:textId="77777777" w:rsidR="00615616" w:rsidRDefault="00615616" w:rsidP="00615616">
      <w:pPr>
        <w:spacing w:line="281" w:lineRule="auto"/>
        <w:ind w:firstLine="284"/>
        <w:jc w:val="both"/>
      </w:pPr>
      <w:r w:rsidRPr="00E63CEC">
        <w:t>1.4.</w:t>
      </w:r>
      <w:r>
        <w:t xml:space="preserve"> Работать</w:t>
      </w:r>
      <w:r w:rsidRPr="00E63CEC">
        <w:t xml:space="preserve"> в кабинете химии </w:t>
      </w:r>
      <w:r>
        <w:t xml:space="preserve">необходимо в специальной одежде (халате), а при проведении опытов с особо опасными веществами использовать респиратор, защитные очки, перчатки. Волосы должны быть убраны. </w:t>
      </w:r>
    </w:p>
    <w:p w14:paraId="65060E1B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1.5.</w:t>
      </w:r>
      <w:r>
        <w:t xml:space="preserve"> </w:t>
      </w:r>
      <w:r w:rsidRPr="00E63CEC">
        <w:t xml:space="preserve">Кабинет химии должен быть укомплектован </w:t>
      </w:r>
      <w:r>
        <w:t>аптечкой для оказания первой помощи</w:t>
      </w:r>
      <w:r w:rsidRPr="00E63CEC">
        <w:t xml:space="preserve"> с набором необходимых медикаментов и перевязочными средствами в соответствии с Правил</w:t>
      </w:r>
      <w:r>
        <w:t>ами</w:t>
      </w:r>
      <w:r w:rsidRPr="00E63CEC">
        <w:t xml:space="preserve"> для оказ</w:t>
      </w:r>
      <w:r>
        <w:t>ания первой помощи при травмах.</w:t>
      </w:r>
    </w:p>
    <w:p w14:paraId="34580730" w14:textId="77777777" w:rsidR="00615616" w:rsidRPr="00A03C61" w:rsidRDefault="00615616" w:rsidP="00615616">
      <w:pPr>
        <w:spacing w:line="281" w:lineRule="auto"/>
        <w:ind w:firstLine="284"/>
        <w:jc w:val="both"/>
      </w:pPr>
      <w:r w:rsidRPr="00E63CEC">
        <w:t>1.6.</w:t>
      </w:r>
      <w:r>
        <w:t xml:space="preserve"> </w:t>
      </w:r>
      <w:r w:rsidRPr="00A03C61">
        <w:t>Для проведения лабораторных работ</w:t>
      </w:r>
      <w:r>
        <w:t xml:space="preserve"> и </w:t>
      </w:r>
      <w:r w:rsidRPr="00E63CEC">
        <w:t>демонстрационных опытов</w:t>
      </w:r>
      <w:r w:rsidRPr="00A03C61">
        <w:t>, сопровождающихся выделением вредн</w:t>
      </w:r>
      <w:r>
        <w:t>ых</w:t>
      </w:r>
      <w:r w:rsidRPr="00A03C61">
        <w:t xml:space="preserve"> паров и газов, </w:t>
      </w:r>
      <w:r w:rsidRPr="00A629E7">
        <w:t>к</w:t>
      </w:r>
      <w:r w:rsidRPr="00E63CEC">
        <w:t>абинет химии</w:t>
      </w:r>
      <w:r w:rsidRPr="00A03C61">
        <w:t xml:space="preserve"> </w:t>
      </w:r>
      <w:r>
        <w:t>должен быть оборудован</w:t>
      </w:r>
      <w:r w:rsidRPr="00A03C61">
        <w:t xml:space="preserve"> вытяжным шкафом. Вытяжной шкаф должен иметь верхний и нижний отсосы. Включение отсосов должно регулироваться в зависимости от плотности выделяющихся газов и паров.</w:t>
      </w:r>
    </w:p>
    <w:p w14:paraId="30188D10" w14:textId="77777777" w:rsidR="00615616" w:rsidRPr="00A03C61" w:rsidRDefault="00615616" w:rsidP="00615616">
      <w:pPr>
        <w:spacing w:line="281" w:lineRule="auto"/>
        <w:ind w:firstLine="284"/>
        <w:jc w:val="both"/>
      </w:pPr>
      <w:r w:rsidRPr="00A03C61">
        <w:t>К вытяжному шкафу должны быть подведены вода со сливом, переменный электрический ток (220 В). Электрическое освещение шкафа должно быть выполнено во взрывобезопасном исполнении. Электропроводку к светильникам подводят в соответствии с правилами устройства электропроводок во взрывобезопасных помещениях. Переключатели и электрические розетки должны быть установлены вне шкафа.</w:t>
      </w:r>
    </w:p>
    <w:p w14:paraId="38E8635F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1.7.</w:t>
      </w:r>
      <w:r>
        <w:t xml:space="preserve"> </w:t>
      </w:r>
      <w:r w:rsidRPr="00A629E7">
        <w:t>П</w:t>
      </w:r>
      <w:r>
        <w:t>реподаватель</w:t>
      </w:r>
      <w:r w:rsidRPr="00E63CEC">
        <w:t xml:space="preserve"> обязан соблюдать правила пожарной безопасности, знать места расположения первичных средств пожаротушения. Кабинет химии должен быть оснащен первичными средствами пожаротушения: двумя огнетушителями, ящиком с песком и двумя накидками из огнезащитной ткани.</w:t>
      </w:r>
    </w:p>
    <w:p w14:paraId="46391511" w14:textId="77777777" w:rsidR="00615616" w:rsidRDefault="00615616" w:rsidP="00615616">
      <w:pPr>
        <w:spacing w:line="281" w:lineRule="auto"/>
        <w:ind w:firstLine="284"/>
        <w:jc w:val="both"/>
      </w:pPr>
      <w:r w:rsidRPr="00E63CEC">
        <w:t>1.8.</w:t>
      </w:r>
      <w:r>
        <w:t xml:space="preserve"> </w:t>
      </w:r>
      <w:r w:rsidRPr="00E63CEC">
        <w:t xml:space="preserve">О каждом несчастном случае пострадавший или очевидец несчастного случая обязан немедленно сообщить </w:t>
      </w:r>
      <w:r>
        <w:t>администрации школы</w:t>
      </w:r>
      <w:r w:rsidRPr="00E63CEC">
        <w:t xml:space="preserve">. При неисправности оборудования, приспособлений и инструмента прекратить работу и сообщить </w:t>
      </w:r>
      <w:r>
        <w:t>администрации школы</w:t>
      </w:r>
      <w:r w:rsidRPr="00E63CEC">
        <w:t>.</w:t>
      </w:r>
    </w:p>
    <w:p w14:paraId="16EA1A0D" w14:textId="77777777" w:rsidR="00615616" w:rsidRDefault="00615616" w:rsidP="00615616">
      <w:pPr>
        <w:spacing w:line="281" w:lineRule="auto"/>
        <w:ind w:firstLine="284"/>
        <w:jc w:val="both"/>
      </w:pPr>
      <w:r w:rsidRPr="00E63CEC">
        <w:t>1.9.</w:t>
      </w:r>
      <w:r>
        <w:t xml:space="preserve"> </w:t>
      </w:r>
      <w:r w:rsidRPr="00E7260D">
        <w:t>Естественная вентиляция должна осуществляться с помощью фрамуг или форточек, имеющих площадь не менее 1/50 площади пола и обеспечивающих трехкратный обмен воздуха. Фрамуги и форточки должны быть снабжены удобными для закрывания и открывания приспособлениями.</w:t>
      </w:r>
    </w:p>
    <w:p w14:paraId="2DF61547" w14:textId="77777777" w:rsidR="00615616" w:rsidRDefault="00615616" w:rsidP="00615616">
      <w:pPr>
        <w:spacing w:line="281" w:lineRule="auto"/>
        <w:ind w:firstLine="284"/>
        <w:jc w:val="both"/>
      </w:pPr>
      <w:r w:rsidRPr="00E63CEC">
        <w:lastRenderedPageBreak/>
        <w:t>1.10.</w:t>
      </w:r>
      <w:r>
        <w:t xml:space="preserve"> </w:t>
      </w:r>
      <w:r w:rsidRPr="00E7260D">
        <w:t>Электроснабжение кабинета должно быть выполнено в соответствии с требованиями Правила устройства электроустановок (ПУЭ) Издание седьмое.</w:t>
      </w:r>
    </w:p>
    <w:p w14:paraId="549B133E" w14:textId="77777777" w:rsidR="00615616" w:rsidRPr="00AB10C8" w:rsidRDefault="00615616" w:rsidP="00615616">
      <w:pPr>
        <w:spacing w:line="281" w:lineRule="auto"/>
        <w:ind w:firstLine="284"/>
        <w:jc w:val="both"/>
      </w:pPr>
      <w:r>
        <w:t>1.11</w:t>
      </w:r>
      <w:r w:rsidRPr="00E63CEC">
        <w:t>.</w:t>
      </w:r>
      <w:r>
        <w:t xml:space="preserve"> </w:t>
      </w:r>
      <w:r w:rsidRPr="00AB10C8">
        <w:t>Учебные места должны быть оснащены одной специализированной электророзеткой с напряжением 42 В переменного тока;</w:t>
      </w:r>
    </w:p>
    <w:p w14:paraId="5C3E122E" w14:textId="77777777" w:rsidR="00615616" w:rsidRPr="00AB10C8" w:rsidRDefault="00615616" w:rsidP="00615616">
      <w:pPr>
        <w:spacing w:line="281" w:lineRule="auto"/>
        <w:ind w:firstLine="284"/>
        <w:jc w:val="both"/>
      </w:pPr>
      <w:r w:rsidRPr="00E63CEC">
        <w:t>1.1</w:t>
      </w:r>
      <w:r>
        <w:t>2</w:t>
      </w:r>
      <w:r w:rsidRPr="00E63CEC">
        <w:t>.</w:t>
      </w:r>
      <w:r>
        <w:t xml:space="preserve"> </w:t>
      </w:r>
      <w:r w:rsidRPr="00AB10C8">
        <w:t>Демонстрационный стол учителя должен быть оснащен двумя розетками -</w:t>
      </w:r>
      <w:r>
        <w:t xml:space="preserve"> на 42В и 220В переменного тока.</w:t>
      </w:r>
    </w:p>
    <w:p w14:paraId="544C54B0" w14:textId="77777777" w:rsidR="00615616" w:rsidRPr="00AB10C8" w:rsidRDefault="00615616" w:rsidP="00615616">
      <w:pPr>
        <w:spacing w:line="281" w:lineRule="auto"/>
        <w:ind w:firstLine="284"/>
        <w:jc w:val="both"/>
      </w:pPr>
      <w:r w:rsidRPr="00AB10C8">
        <w:t>1.1</w:t>
      </w:r>
      <w:r>
        <w:t>3</w:t>
      </w:r>
      <w:r w:rsidRPr="00AB10C8">
        <w:t>. В нерабочем состоянии столы обучающихся должны быть обесточены, подача напряжения в розетки</w:t>
      </w:r>
      <w:r>
        <w:t xml:space="preserve"> должна осуществляться учителем.</w:t>
      </w:r>
    </w:p>
    <w:p w14:paraId="0F59C5F2" w14:textId="77777777" w:rsidR="00615616" w:rsidRPr="00AB10C8" w:rsidRDefault="00615616" w:rsidP="00615616">
      <w:pPr>
        <w:spacing w:line="281" w:lineRule="auto"/>
        <w:ind w:firstLine="284"/>
        <w:jc w:val="both"/>
      </w:pPr>
      <w:r>
        <w:t>1.14</w:t>
      </w:r>
      <w:r w:rsidRPr="00AB10C8">
        <w:t>. Подводка электрического тока к учебным столам должна быть стационарной и скрытой. Столы должны быть прикреплены к полу.</w:t>
      </w:r>
    </w:p>
    <w:p w14:paraId="020B9EDF" w14:textId="77777777" w:rsidR="00615616" w:rsidRPr="00A50D61" w:rsidRDefault="00615616" w:rsidP="00615616">
      <w:pPr>
        <w:spacing w:line="281" w:lineRule="auto"/>
        <w:ind w:firstLine="284"/>
        <w:jc w:val="both"/>
      </w:pPr>
      <w:r>
        <w:t>1.15</w:t>
      </w:r>
      <w:r w:rsidRPr="00AB10C8">
        <w:t xml:space="preserve">. </w:t>
      </w:r>
      <w:r w:rsidRPr="00A50D61">
        <w:t>Учебный класс</w:t>
      </w:r>
      <w:r>
        <w:t xml:space="preserve"> химии</w:t>
      </w:r>
      <w:r w:rsidRPr="00A50D61">
        <w:t xml:space="preserve"> и лаборантское помещение должны быть оснащены определенным комплектом специализированной мебели, имеющей сертификат соответствия технической документации и гигиенический сертификат.</w:t>
      </w:r>
    </w:p>
    <w:p w14:paraId="12DA8F35" w14:textId="77777777" w:rsidR="00615616" w:rsidRPr="00A50D61" w:rsidRDefault="00615616" w:rsidP="00615616">
      <w:pPr>
        <w:spacing w:line="281" w:lineRule="auto"/>
        <w:ind w:firstLine="284"/>
        <w:jc w:val="both"/>
      </w:pPr>
      <w:r w:rsidRPr="00A50D61">
        <w:t>В учебном классе должна быть мебель для:</w:t>
      </w:r>
    </w:p>
    <w:p w14:paraId="65B48E97" w14:textId="77777777" w:rsidR="00615616" w:rsidRPr="00A50D61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A50D61">
        <w:t>организации рабочего места учителя;</w:t>
      </w:r>
    </w:p>
    <w:p w14:paraId="5ACF1963" w14:textId="77777777" w:rsidR="00615616" w:rsidRPr="00A50D61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A50D61">
        <w:t>организации рабочих мест обучающихся;</w:t>
      </w:r>
    </w:p>
    <w:p w14:paraId="560DBF55" w14:textId="77777777" w:rsidR="00615616" w:rsidRPr="00A50D61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A50D61">
        <w:t>для рационального размещения и хранения средств обучения;</w:t>
      </w:r>
    </w:p>
    <w:p w14:paraId="68720DF2" w14:textId="77777777" w:rsidR="00615616" w:rsidRPr="00A50D61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A50D61">
        <w:t>для организации использования аппаратуры.</w:t>
      </w:r>
    </w:p>
    <w:p w14:paraId="7A8DF698" w14:textId="77777777" w:rsidR="00615616" w:rsidRPr="00A50D61" w:rsidRDefault="00615616" w:rsidP="00615616">
      <w:pPr>
        <w:spacing w:line="281" w:lineRule="auto"/>
        <w:ind w:left="284"/>
        <w:jc w:val="both"/>
      </w:pPr>
      <w:r w:rsidRPr="00A50D61">
        <w:t>Лаборантское помещение должно иметь мебель:</w:t>
      </w:r>
    </w:p>
    <w:p w14:paraId="333A24D3" w14:textId="77777777" w:rsidR="00615616" w:rsidRPr="00A50D61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A50D61">
        <w:t>для организации работы лаборанта (подготовки демонстрационного и ученического эксперимента);</w:t>
      </w:r>
    </w:p>
    <w:p w14:paraId="58A37304" w14:textId="77777777" w:rsidR="00615616" w:rsidRPr="00A50D61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A50D61">
        <w:t>для хранения средств обучения (главным образом, химических реактивов);</w:t>
      </w:r>
    </w:p>
    <w:p w14:paraId="11803B6B" w14:textId="77777777" w:rsidR="00615616" w:rsidRPr="00A50D61" w:rsidRDefault="00615616" w:rsidP="00615616">
      <w:pPr>
        <w:numPr>
          <w:ilvl w:val="0"/>
          <w:numId w:val="1"/>
        </w:numPr>
        <w:spacing w:line="281" w:lineRule="auto"/>
        <w:jc w:val="both"/>
      </w:pPr>
      <w:r w:rsidRPr="00A50D61">
        <w:t>для хранения аппаратуры.</w:t>
      </w:r>
    </w:p>
    <w:p w14:paraId="7F743EF9" w14:textId="77777777" w:rsidR="00615616" w:rsidRPr="00BE5BF7" w:rsidRDefault="00615616" w:rsidP="00615616">
      <w:pPr>
        <w:spacing w:line="281" w:lineRule="auto"/>
        <w:ind w:firstLine="284"/>
        <w:jc w:val="both"/>
      </w:pPr>
      <w:r>
        <w:t>1.16</w:t>
      </w:r>
      <w:r w:rsidRPr="00AB10C8">
        <w:t xml:space="preserve">. </w:t>
      </w:r>
      <w:r w:rsidRPr="00BE5BF7">
        <w:t>Для кабинета химии необходимо иметь два смежных помещения: площадью из расчета 2,5 кв. м. на одного обучающегося при фронтальных формах занятий и лаборантское помещение площадью 15-18 кв. м.</w:t>
      </w:r>
    </w:p>
    <w:p w14:paraId="29A0E51F" w14:textId="77777777" w:rsidR="00615616" w:rsidRPr="00BE5BF7" w:rsidRDefault="00615616" w:rsidP="00615616">
      <w:pPr>
        <w:spacing w:line="281" w:lineRule="auto"/>
        <w:ind w:firstLine="284"/>
        <w:jc w:val="both"/>
      </w:pPr>
      <w:r>
        <w:t>1.17</w:t>
      </w:r>
      <w:r w:rsidRPr="00AB10C8">
        <w:t xml:space="preserve">. </w:t>
      </w:r>
      <w:r w:rsidRPr="00BE5BF7">
        <w:t>Лаборантское помещение должно иметь два выхода (запирающиеся двери): в лабораторию обязательный дополнительный выход в коридор (рекреацию).</w:t>
      </w:r>
    </w:p>
    <w:p w14:paraId="1C82AA1C" w14:textId="77777777" w:rsidR="00615616" w:rsidRPr="007C7DB1" w:rsidRDefault="00615616" w:rsidP="00615616">
      <w:pPr>
        <w:spacing w:line="281" w:lineRule="auto"/>
        <w:ind w:firstLine="284"/>
        <w:jc w:val="both"/>
      </w:pPr>
      <w:r>
        <w:t>1.18</w:t>
      </w:r>
      <w:r w:rsidRPr="00AB10C8">
        <w:t xml:space="preserve">. </w:t>
      </w:r>
      <w:r w:rsidRPr="007C7DB1">
        <w:t>Естественное и искусственное освещение кабинета должно быть обеспечено в соответствии со СНиП-23-05-95. "Естественное и искусственное освещение"</w:t>
      </w:r>
      <w:r w:rsidRPr="00814C7C">
        <w:t xml:space="preserve"> </w:t>
      </w:r>
      <w:r w:rsidRPr="0014025F">
        <w:t>(ред. от 29.05.2003)</w:t>
      </w:r>
      <w:r w:rsidRPr="007C7DB1">
        <w:t>.</w:t>
      </w:r>
    </w:p>
    <w:p w14:paraId="5BC4B176" w14:textId="77777777" w:rsidR="00615616" w:rsidRPr="007C7DB1" w:rsidRDefault="00615616" w:rsidP="00615616">
      <w:pPr>
        <w:spacing w:line="281" w:lineRule="auto"/>
        <w:ind w:firstLine="284"/>
        <w:jc w:val="both"/>
      </w:pPr>
      <w:r>
        <w:t>1.19</w:t>
      </w:r>
      <w:r w:rsidRPr="00AB10C8">
        <w:t xml:space="preserve">. </w:t>
      </w:r>
      <w:r w:rsidRPr="007C7DB1">
        <w:t>В помещении должно быть боковое левостороннее освещение. При двухстороннем освещении при глубине помещения кабинета более 6 м обязательно устройство правостороннего подсвета, высота которого должна быть не менее 2,2 м от пола.</w:t>
      </w:r>
    </w:p>
    <w:p w14:paraId="23D8EC09" w14:textId="77777777" w:rsidR="00615616" w:rsidRPr="007C7DB1" w:rsidRDefault="00615616" w:rsidP="00615616">
      <w:pPr>
        <w:spacing w:line="281" w:lineRule="auto"/>
        <w:ind w:firstLine="284"/>
        <w:jc w:val="both"/>
      </w:pPr>
      <w:r>
        <w:t>1.20</w:t>
      </w:r>
      <w:r w:rsidRPr="00AB10C8">
        <w:t xml:space="preserve">. </w:t>
      </w:r>
      <w:r w:rsidRPr="007C7DB1">
        <w:t>В помещении должно быть боковое левостороннее освещение. При двухстороннем освещении при глубине помещения кабинета более 6 м обязательно устройство правостороннего подсвета, высота которого должна быть не менее 2,2 м от пола.</w:t>
      </w:r>
    </w:p>
    <w:p w14:paraId="53E3EBE3" w14:textId="77777777" w:rsidR="00615616" w:rsidRPr="007C7DB1" w:rsidRDefault="00615616" w:rsidP="00615616">
      <w:pPr>
        <w:spacing w:line="281" w:lineRule="auto"/>
        <w:ind w:firstLine="284"/>
        <w:jc w:val="both"/>
      </w:pPr>
      <w:r>
        <w:t>1.21</w:t>
      </w:r>
      <w:r w:rsidRPr="00AB10C8">
        <w:t xml:space="preserve">. </w:t>
      </w:r>
      <w:r w:rsidRPr="007C7DB1">
        <w:t>Запрещается загромождение световых проемов</w:t>
      </w:r>
    </w:p>
    <w:p w14:paraId="69DD3C67" w14:textId="77777777" w:rsidR="00615616" w:rsidRPr="007C7DB1" w:rsidRDefault="00615616" w:rsidP="00615616">
      <w:pPr>
        <w:spacing w:line="281" w:lineRule="auto"/>
        <w:ind w:firstLine="284"/>
        <w:jc w:val="both"/>
      </w:pPr>
      <w:r>
        <w:t>1.22</w:t>
      </w:r>
      <w:r w:rsidRPr="00AB10C8">
        <w:t xml:space="preserve">. </w:t>
      </w:r>
      <w:r w:rsidRPr="007C7DB1">
        <w:t xml:space="preserve">Уровень освещенности рабочих мест для учителя и для обучающихся при искусственном освещении должен быть не менее 300 </w:t>
      </w:r>
      <w:proofErr w:type="spellStart"/>
      <w:r w:rsidRPr="007C7DB1">
        <w:t>лк</w:t>
      </w:r>
      <w:proofErr w:type="spellEnd"/>
      <w:r w:rsidRPr="007C7DB1">
        <w:t xml:space="preserve">, на классной доске - 500 </w:t>
      </w:r>
      <w:proofErr w:type="spellStart"/>
      <w:r w:rsidRPr="007C7DB1">
        <w:t>лк</w:t>
      </w:r>
      <w:proofErr w:type="spellEnd"/>
      <w:r w:rsidRPr="007C7DB1">
        <w:t>.</w:t>
      </w:r>
    </w:p>
    <w:p w14:paraId="67632C8F" w14:textId="77777777" w:rsidR="00615616" w:rsidRPr="00E7260D" w:rsidRDefault="00615616" w:rsidP="00615616">
      <w:pPr>
        <w:spacing w:line="281" w:lineRule="auto"/>
        <w:ind w:firstLine="284"/>
        <w:jc w:val="both"/>
      </w:pPr>
      <w:r>
        <w:t>1.23</w:t>
      </w:r>
      <w:r w:rsidRPr="00AB10C8">
        <w:t xml:space="preserve">. </w:t>
      </w:r>
      <w:r w:rsidRPr="007C7DB1">
        <w:t>Стены кабинета химии должны быть гладкими, допускающими их уборку влажным способом. Оконные рамы и двери окрашивают в белый цвет. Коэффициент светового отражения стен должен быть в пределах 0,5-0,6, потолка-0,7-0,8, пола-0,3-0,5.</w:t>
      </w:r>
    </w:p>
    <w:p w14:paraId="62B14E6D" w14:textId="77777777" w:rsidR="00615616" w:rsidRPr="00E63CEC" w:rsidRDefault="00615616" w:rsidP="00615616">
      <w:pPr>
        <w:spacing w:line="281" w:lineRule="auto"/>
        <w:ind w:firstLine="284"/>
        <w:jc w:val="both"/>
      </w:pPr>
      <w:r>
        <w:t>1.24</w:t>
      </w:r>
      <w:r w:rsidRPr="00AB10C8">
        <w:t xml:space="preserve">. </w:t>
      </w:r>
      <w:r w:rsidRPr="00E63CEC"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471A9BB1" w14:textId="77777777" w:rsidR="00615616" w:rsidRPr="00D01565" w:rsidRDefault="00615616" w:rsidP="00615616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lastRenderedPageBreak/>
        <w:t>2. Требования охраны труда перед началом работы.</w:t>
      </w:r>
    </w:p>
    <w:p w14:paraId="62D3A4F3" w14:textId="77777777" w:rsidR="00615616" w:rsidRPr="00E63CEC" w:rsidRDefault="00615616" w:rsidP="00615616">
      <w:pPr>
        <w:spacing w:line="281" w:lineRule="auto"/>
        <w:ind w:firstLine="284"/>
        <w:jc w:val="both"/>
      </w:pPr>
      <w:r>
        <w:t>2.1. Н</w:t>
      </w:r>
      <w:r w:rsidRPr="00E63CEC">
        <w:t>адеть спецодежду, при работе с токсичными и агрессивными веществами подготовить к использованию средства индивидуальной защиты.</w:t>
      </w:r>
    </w:p>
    <w:p w14:paraId="6C6BDB56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2.2.Проверить исправность и работу вентиляции вытяжного шкафа.</w:t>
      </w:r>
    </w:p>
    <w:p w14:paraId="00CA6303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2.3.</w:t>
      </w:r>
      <w:r>
        <w:t xml:space="preserve"> </w:t>
      </w:r>
      <w:r w:rsidRPr="00E63CEC">
        <w:t>Подготовить к работе необходимое оборудование и приспособления.</w:t>
      </w:r>
    </w:p>
    <w:p w14:paraId="6F452BCD" w14:textId="77777777" w:rsidR="00615616" w:rsidRPr="00D01565" w:rsidRDefault="00615616" w:rsidP="00615616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3. Требования охраны труда во время работы.</w:t>
      </w:r>
    </w:p>
    <w:p w14:paraId="4BAE3CC7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3.1.</w:t>
      </w:r>
      <w:r>
        <w:t xml:space="preserve"> </w:t>
      </w:r>
      <w:r w:rsidRPr="00E63CEC">
        <w:t>Запрещается использовать кабинет химии в качестве классной комнаты для занятий по другим предметам и групп продленного дня.</w:t>
      </w:r>
    </w:p>
    <w:p w14:paraId="765E737C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3.2.</w:t>
      </w:r>
      <w:r>
        <w:t xml:space="preserve"> </w:t>
      </w:r>
      <w:r w:rsidRPr="00E63CEC">
        <w:t>Пребывание учащихся в лаборантской запрещается, а в помещении кабинета химии разрешается только в присутствии учителя (преподавателя).</w:t>
      </w:r>
    </w:p>
    <w:p w14:paraId="20814A0B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3.3.</w:t>
      </w:r>
      <w:r>
        <w:t xml:space="preserve"> </w:t>
      </w:r>
      <w:r w:rsidRPr="00E63CEC">
        <w:t>Учащиеся не допускаются к выполнению обязанностей лаборанта кабинета химии.</w:t>
      </w:r>
    </w:p>
    <w:p w14:paraId="1B02545A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3.4.</w:t>
      </w:r>
      <w:r>
        <w:t xml:space="preserve"> </w:t>
      </w:r>
      <w:r w:rsidRPr="00E63CEC">
        <w:t>Запрещается пробовать на вкус любые реактивы и растворы, принимать пищу и пить напитки в кабинете химии.</w:t>
      </w:r>
    </w:p>
    <w:p w14:paraId="436AB7B1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3.5.</w:t>
      </w:r>
      <w:r>
        <w:t xml:space="preserve"> </w:t>
      </w:r>
      <w:r w:rsidRPr="00E63CEC">
        <w:t>Запрещается использовать в работе самодельные приборы и нагревательные приборы с открытой спиралью</w:t>
      </w:r>
      <w:r>
        <w:t>.</w:t>
      </w:r>
    </w:p>
    <w:p w14:paraId="7015E793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3.6.</w:t>
      </w:r>
      <w:r>
        <w:t xml:space="preserve"> </w:t>
      </w:r>
      <w:r w:rsidRPr="00E63CEC">
        <w:t>Не допускается совместное хранение реактивов, отличающихся по химической природе.</w:t>
      </w:r>
    </w:p>
    <w:p w14:paraId="1361F049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3.7.</w:t>
      </w:r>
      <w:r>
        <w:t xml:space="preserve"> </w:t>
      </w:r>
      <w:r w:rsidRPr="00E63CEC">
        <w:t>Запрещается хранить реактивы и растворы в таре без этикеток, растворы щелочей в склянках с притертыми пробками, а легковоспламеняющиеся и горючие жидкости в сосудах из полимерных материалов.</w:t>
      </w:r>
    </w:p>
    <w:p w14:paraId="2F4BD9FE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3.8.</w:t>
      </w:r>
      <w:r>
        <w:t xml:space="preserve"> </w:t>
      </w:r>
      <w:r w:rsidRPr="00E63CEC">
        <w:t>Выдача учащимся реактивов для проведения лабораторных и практических работ производится в массах и объемах, не превышающих необходимые для данного эксперимента, а растворов концентрацией не выше 5%.</w:t>
      </w:r>
    </w:p>
    <w:p w14:paraId="0BF6A4F7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3.9.</w:t>
      </w:r>
      <w:r>
        <w:t xml:space="preserve"> </w:t>
      </w:r>
      <w:r w:rsidRPr="00E63CEC">
        <w:t>Не допускается выбрасывать в канализацию реактивы, сливать в нее растворы, легковоспламеняющиеся и горючие жидкости. Их необходимо собирать для последующего обезвреживания в стеклянную тару с крышкой емкостью не менее 3 л.</w:t>
      </w:r>
    </w:p>
    <w:p w14:paraId="10235A58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3.10.</w:t>
      </w:r>
      <w:r>
        <w:t xml:space="preserve"> </w:t>
      </w:r>
      <w:r w:rsidRPr="00E63CEC">
        <w:t>Запрещается хранить любое оборудование на шкафах и в непосредственной близости от реактивов и растворов.</w:t>
      </w:r>
    </w:p>
    <w:p w14:paraId="374DA7CE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3.11.</w:t>
      </w:r>
      <w:r>
        <w:t xml:space="preserve"> </w:t>
      </w:r>
      <w:r w:rsidRPr="00E63CEC">
        <w:t>Приготавливать растворы из твердых щелочей, концентрированных кислот и водного раствора аммиака разрешается только с использованием средств индивидуальной защиты в вытяжном шкафу с включенной вентиляцией в фарфоровой лабораторной посуде. Причем жидкость большей плотности следует вливать в жидкость меньшей плотности.</w:t>
      </w:r>
    </w:p>
    <w:p w14:paraId="392B4867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3.12.</w:t>
      </w:r>
      <w:r>
        <w:t xml:space="preserve"> </w:t>
      </w:r>
      <w:r w:rsidRPr="00E63CEC">
        <w:t>Твердые сыпучие реактивы разрешается брать из склянок только с помощью совочков, ложечек, шпателей, пробирок.</w:t>
      </w:r>
    </w:p>
    <w:p w14:paraId="4C856498" w14:textId="77777777" w:rsidR="00615616" w:rsidRPr="00D01565" w:rsidRDefault="00615616" w:rsidP="00615616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4. Требования охраны труда в аварийных ситуациях.</w:t>
      </w:r>
    </w:p>
    <w:p w14:paraId="3470F881" w14:textId="77777777" w:rsidR="00615616" w:rsidRDefault="00615616" w:rsidP="00615616">
      <w:pPr>
        <w:spacing w:line="281" w:lineRule="auto"/>
        <w:ind w:firstLine="284"/>
        <w:jc w:val="both"/>
      </w:pPr>
      <w:r w:rsidRPr="00E63CEC">
        <w:t>4.1. Разлитый водный раствор кислоты или щелочи засыпать сухим песком, совком переместить адсорбент от краев разлива к середине, собрать в полиэтиленовый мешочек и плотно завязать. Место разлива обработать нейтрализующим ра</w:t>
      </w:r>
      <w:r>
        <w:t xml:space="preserve">створом, а затем промыть водой. </w:t>
      </w:r>
    </w:p>
    <w:p w14:paraId="6CFA4C2B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4.2. При разливе легковоспламеняющихся жидкостей или органических веществ объемом до 0,05 л погасить открытый огонь спиртовки и проветрить помещение. Если разлито более 0,1 л, удалить учащихся из учебного помещения, погасить открытый огонь спиртовки и отключить систему электроснабжения помещения устройством извне комнаты. Разлитую жидкость засыпать сухим песком или опилками, влажный адсорбент собрать деревянным совком в закрывающуюся тару и проветрить помещение до полного исчезновения запаха.</w:t>
      </w:r>
    </w:p>
    <w:p w14:paraId="59490F9F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4.3.</w:t>
      </w:r>
      <w:r>
        <w:t xml:space="preserve"> </w:t>
      </w:r>
      <w:r w:rsidRPr="00E63CEC">
        <w:t>При разливе легковоспламеняющейся жидкости и ее загорании немедленно сообщить в ближайшую пожарную часть и приступить к тушению очага возгорания первичными средствами пожаротушения.</w:t>
      </w:r>
    </w:p>
    <w:p w14:paraId="62E9264B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lastRenderedPageBreak/>
        <w:t>4.4.</w:t>
      </w:r>
      <w:r>
        <w:t xml:space="preserve"> </w:t>
      </w:r>
      <w:r w:rsidRPr="00E63CEC">
        <w:t>В случае, если разбилась лабораторная посуда, не собирать ее осколки незащищенными руками, а использовать для этой цели щетку и совок.</w:t>
      </w:r>
    </w:p>
    <w:p w14:paraId="256EFBCA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4.5.</w:t>
      </w:r>
      <w:r>
        <w:t xml:space="preserve"> </w:t>
      </w:r>
      <w:r w:rsidRPr="00E63CEC">
        <w:t xml:space="preserve">При получении травмы немедленно оказать первую помощь пострадавшему, сообщить об этом </w:t>
      </w:r>
      <w:r>
        <w:t>администрации школы</w:t>
      </w:r>
      <w:r w:rsidRPr="00E63CEC">
        <w:t xml:space="preserve">, при необходимости отправить пострадавшего </w:t>
      </w:r>
      <w:r>
        <w:t>в ближайшую медицинскую организацию</w:t>
      </w:r>
      <w:r w:rsidRPr="00E63CEC">
        <w:t>.</w:t>
      </w:r>
    </w:p>
    <w:p w14:paraId="2DBE477B" w14:textId="77777777" w:rsidR="00615616" w:rsidRPr="00D01565" w:rsidRDefault="00615616" w:rsidP="00615616">
      <w:pPr>
        <w:spacing w:line="281" w:lineRule="auto"/>
        <w:ind w:firstLine="284"/>
        <w:jc w:val="both"/>
        <w:rPr>
          <w:b/>
        </w:rPr>
      </w:pPr>
      <w:r w:rsidRPr="00D01565">
        <w:rPr>
          <w:b/>
        </w:rPr>
        <w:t>5. Требования охраны труда по окончании работы.</w:t>
      </w:r>
    </w:p>
    <w:p w14:paraId="77C8FE04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5.1</w:t>
      </w:r>
      <w:r>
        <w:t xml:space="preserve">. </w:t>
      </w:r>
      <w:r w:rsidRPr="00E63CEC">
        <w:t>Привести в порядок рабочее место, убрать все химические реактивы на свои места в лаборантскую в закрывающиеся на замки шкафы и сейфы.</w:t>
      </w:r>
    </w:p>
    <w:p w14:paraId="74C5D277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5.2.</w:t>
      </w:r>
      <w:r>
        <w:t xml:space="preserve"> </w:t>
      </w:r>
      <w:r w:rsidRPr="00E63CEC">
        <w:t>Отработанные растворы реактивов слить в стеклянную тару с крышкой емкостью не менее 3 л для последующего уничтожения.</w:t>
      </w:r>
    </w:p>
    <w:p w14:paraId="6428188A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5.3.</w:t>
      </w:r>
      <w:r>
        <w:t xml:space="preserve"> </w:t>
      </w:r>
      <w:r w:rsidRPr="00E63CEC">
        <w:t>Выключить вентиляцию вытяжного шкафа.</w:t>
      </w:r>
    </w:p>
    <w:p w14:paraId="714242F7" w14:textId="77777777" w:rsidR="00615616" w:rsidRPr="00E63CEC" w:rsidRDefault="00615616" w:rsidP="00615616">
      <w:pPr>
        <w:spacing w:line="281" w:lineRule="auto"/>
        <w:ind w:firstLine="284"/>
        <w:jc w:val="both"/>
      </w:pPr>
      <w:r w:rsidRPr="00E63CEC">
        <w:t>5.4</w:t>
      </w:r>
      <w:r>
        <w:t xml:space="preserve">. </w:t>
      </w:r>
      <w:r w:rsidRPr="00E63CEC">
        <w:t>Снять спецодежду, средства индивидуальной защиты и тщательно вымыть руки с мылом.</w:t>
      </w:r>
    </w:p>
    <w:p w14:paraId="160FFFF5" w14:textId="77777777" w:rsidR="00615616" w:rsidRDefault="00615616" w:rsidP="00615616">
      <w:pPr>
        <w:spacing w:line="281" w:lineRule="auto"/>
        <w:ind w:firstLine="284"/>
        <w:jc w:val="both"/>
      </w:pPr>
    </w:p>
    <w:p w14:paraId="7EDB2827" w14:textId="77777777" w:rsidR="0088354E" w:rsidRDefault="0088354E"/>
    <w:sectPr w:rsidR="0088354E" w:rsidSect="00101072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834A0"/>
    <w:multiLevelType w:val="hybridMultilevel"/>
    <w:tmpl w:val="31A04ED6"/>
    <w:lvl w:ilvl="0" w:tplc="37F89D3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42C"/>
    <w:rsid w:val="00101072"/>
    <w:rsid w:val="00371DE1"/>
    <w:rsid w:val="003E3980"/>
    <w:rsid w:val="00615616"/>
    <w:rsid w:val="0088354E"/>
    <w:rsid w:val="009B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32AC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15616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2021-02-23T15:05:00Z</cp:lastPrinted>
  <dcterms:created xsi:type="dcterms:W3CDTF">2019-08-20T09:21:00Z</dcterms:created>
  <dcterms:modified xsi:type="dcterms:W3CDTF">2021-02-23T15:06:00Z</dcterms:modified>
</cp:coreProperties>
</file>