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1670D" w14:textId="77777777" w:rsidR="00860851" w:rsidRPr="001223BA" w:rsidRDefault="00860851" w:rsidP="00860851">
      <w:pPr>
        <w:spacing w:line="281" w:lineRule="auto"/>
        <w:ind w:firstLine="284"/>
        <w:jc w:val="center"/>
        <w:rPr>
          <w:b/>
          <w:bCs/>
          <w:sz w:val="28"/>
        </w:rPr>
      </w:pPr>
      <w:r w:rsidRPr="001223BA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45FB2E58" w14:textId="77777777" w:rsidR="00860851" w:rsidRDefault="00860851" w:rsidP="00860851">
      <w:pPr>
        <w:spacing w:line="281" w:lineRule="auto"/>
        <w:ind w:firstLine="284"/>
        <w:jc w:val="center"/>
        <w:rPr>
          <w:b/>
          <w:bCs/>
          <w:sz w:val="28"/>
        </w:rPr>
      </w:pPr>
      <w:r w:rsidRPr="001223BA">
        <w:rPr>
          <w:b/>
          <w:bCs/>
          <w:sz w:val="28"/>
        </w:rPr>
        <w:t>«Магарская сре</w:t>
      </w:r>
      <w:r w:rsidR="001223BA">
        <w:rPr>
          <w:b/>
          <w:bCs/>
          <w:sz w:val="28"/>
        </w:rPr>
        <w:t>дняя общеобразовательная школа»</w:t>
      </w:r>
    </w:p>
    <w:p w14:paraId="502DD0E4" w14:textId="77777777" w:rsidR="001223BA" w:rsidRDefault="001223BA" w:rsidP="00860851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8B39C63" w14:textId="77777777" w:rsidR="001223BA" w:rsidRDefault="001223BA" w:rsidP="00860851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D834878" w14:textId="77777777" w:rsidR="001223BA" w:rsidRDefault="001223BA" w:rsidP="00860851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08020DF" w14:textId="77777777" w:rsidR="001223BA" w:rsidRDefault="001223BA" w:rsidP="00860851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71231D" w14:paraId="785FD3BD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473504B6" w14:textId="77777777" w:rsidR="0071231D" w:rsidRDefault="0071231D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5802A424" w14:textId="77777777" w:rsidR="0071231D" w:rsidRDefault="0071231D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71231D" w14:paraId="0CCF444B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0F4AF1A0" w14:textId="77777777" w:rsidR="0071231D" w:rsidRDefault="0071231D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49243342" w14:textId="77777777" w:rsidR="0071231D" w:rsidRDefault="0071231D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71231D" w14:paraId="7129AA43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067BB882" w14:textId="77777777" w:rsidR="0071231D" w:rsidRDefault="0071231D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5361FCBC" w14:textId="77777777" w:rsidR="0071231D" w:rsidRDefault="0071231D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71231D" w14:paraId="42FE4F93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75B0BE" w14:textId="77777777" w:rsidR="0071231D" w:rsidRDefault="0071231D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4C0A5226" w14:textId="77777777" w:rsidR="0071231D" w:rsidRDefault="0071231D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3A285C3" w14:textId="77777777" w:rsidR="00860851" w:rsidRDefault="00860851" w:rsidP="0071231D">
      <w:pPr>
        <w:spacing w:line="281" w:lineRule="auto"/>
        <w:rPr>
          <w:sz w:val="28"/>
        </w:rPr>
      </w:pPr>
    </w:p>
    <w:p w14:paraId="1CF25EBC" w14:textId="77777777" w:rsidR="001223BA" w:rsidRDefault="001223BA" w:rsidP="00860851">
      <w:pPr>
        <w:spacing w:line="281" w:lineRule="auto"/>
        <w:ind w:firstLine="284"/>
        <w:jc w:val="center"/>
        <w:rPr>
          <w:sz w:val="28"/>
        </w:rPr>
      </w:pPr>
    </w:p>
    <w:p w14:paraId="1929246C" w14:textId="77777777" w:rsidR="001223BA" w:rsidRDefault="001223BA" w:rsidP="00860851">
      <w:pPr>
        <w:spacing w:line="281" w:lineRule="auto"/>
        <w:ind w:firstLine="284"/>
        <w:jc w:val="center"/>
        <w:rPr>
          <w:sz w:val="28"/>
        </w:rPr>
      </w:pPr>
    </w:p>
    <w:p w14:paraId="5A66F9B5" w14:textId="313F9717" w:rsidR="001223BA" w:rsidRDefault="001223BA" w:rsidP="00860851">
      <w:pPr>
        <w:spacing w:line="281" w:lineRule="auto"/>
        <w:ind w:firstLine="284"/>
        <w:jc w:val="center"/>
        <w:rPr>
          <w:sz w:val="28"/>
        </w:rPr>
      </w:pPr>
    </w:p>
    <w:p w14:paraId="6F941B47" w14:textId="77777777" w:rsidR="0071231D" w:rsidRDefault="0071231D" w:rsidP="00860851">
      <w:pPr>
        <w:spacing w:line="281" w:lineRule="auto"/>
        <w:ind w:firstLine="284"/>
        <w:jc w:val="center"/>
        <w:rPr>
          <w:sz w:val="28"/>
        </w:rPr>
      </w:pPr>
    </w:p>
    <w:p w14:paraId="3B86709E" w14:textId="77777777" w:rsidR="001223BA" w:rsidRDefault="001223BA" w:rsidP="00860851">
      <w:pPr>
        <w:spacing w:line="281" w:lineRule="auto"/>
        <w:ind w:firstLine="284"/>
        <w:jc w:val="center"/>
        <w:rPr>
          <w:sz w:val="28"/>
        </w:rPr>
      </w:pPr>
    </w:p>
    <w:p w14:paraId="2F9B2B66" w14:textId="77777777" w:rsidR="001223BA" w:rsidRPr="001223BA" w:rsidRDefault="001223BA" w:rsidP="00860851">
      <w:pPr>
        <w:spacing w:line="281" w:lineRule="auto"/>
        <w:ind w:firstLine="284"/>
        <w:jc w:val="center"/>
        <w:rPr>
          <w:sz w:val="28"/>
        </w:rPr>
      </w:pPr>
    </w:p>
    <w:p w14:paraId="6EDCC543" w14:textId="77777777" w:rsidR="00860851" w:rsidRPr="001223BA" w:rsidRDefault="00860851" w:rsidP="00860851">
      <w:pPr>
        <w:spacing w:line="281" w:lineRule="auto"/>
        <w:ind w:firstLine="284"/>
        <w:jc w:val="center"/>
        <w:rPr>
          <w:b/>
          <w:sz w:val="28"/>
        </w:rPr>
      </w:pPr>
      <w:r w:rsidRPr="001223BA">
        <w:rPr>
          <w:b/>
          <w:sz w:val="28"/>
        </w:rPr>
        <w:t>ИНСТРУКЦИЯ</w:t>
      </w:r>
      <w:bookmarkStart w:id="0" w:name="_Toc215121570"/>
      <w:r w:rsidRPr="001223BA">
        <w:rPr>
          <w:b/>
          <w:sz w:val="28"/>
        </w:rPr>
        <w:t xml:space="preserve"> </w:t>
      </w:r>
    </w:p>
    <w:p w14:paraId="26889A0C" w14:textId="77777777" w:rsidR="00860851" w:rsidRPr="001223BA" w:rsidRDefault="00860851" w:rsidP="00860851">
      <w:pPr>
        <w:spacing w:line="281" w:lineRule="auto"/>
        <w:ind w:firstLine="284"/>
        <w:jc w:val="center"/>
        <w:rPr>
          <w:b/>
          <w:sz w:val="28"/>
        </w:rPr>
      </w:pPr>
      <w:r w:rsidRPr="001223BA">
        <w:rPr>
          <w:b/>
          <w:sz w:val="28"/>
        </w:rPr>
        <w:t>по охране труда при работе в пищеблоке</w:t>
      </w:r>
      <w:bookmarkEnd w:id="0"/>
    </w:p>
    <w:p w14:paraId="618A77D4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1823E612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343E0327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4A0BB500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3E2BA5EE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2B8968A3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51801280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395297CF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3096BBD6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21B0E034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1995EE1B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27DC32AA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459067B8" w14:textId="77777777" w:rsidR="00860851" w:rsidRDefault="00860851" w:rsidP="00860851">
      <w:pPr>
        <w:spacing w:line="281" w:lineRule="auto"/>
        <w:ind w:firstLine="284"/>
        <w:jc w:val="center"/>
        <w:rPr>
          <w:b/>
        </w:rPr>
      </w:pPr>
    </w:p>
    <w:p w14:paraId="4FE7CE04" w14:textId="77777777" w:rsidR="00923B34" w:rsidRPr="00090CD2" w:rsidRDefault="00923B34" w:rsidP="00860851">
      <w:pPr>
        <w:spacing w:line="281" w:lineRule="auto"/>
        <w:ind w:firstLine="284"/>
        <w:jc w:val="center"/>
        <w:rPr>
          <w:b/>
        </w:rPr>
      </w:pPr>
    </w:p>
    <w:p w14:paraId="0AD756EF" w14:textId="1FE76F67" w:rsidR="00860851" w:rsidRDefault="00860851" w:rsidP="00860851">
      <w:pPr>
        <w:spacing w:line="281" w:lineRule="auto"/>
        <w:ind w:firstLine="284"/>
        <w:jc w:val="center"/>
        <w:rPr>
          <w:b/>
        </w:rPr>
      </w:pPr>
    </w:p>
    <w:p w14:paraId="0CA97898" w14:textId="5C841F35" w:rsidR="0071231D" w:rsidRDefault="0071231D" w:rsidP="00860851">
      <w:pPr>
        <w:spacing w:line="281" w:lineRule="auto"/>
        <w:ind w:firstLine="284"/>
        <w:jc w:val="center"/>
        <w:rPr>
          <w:b/>
        </w:rPr>
      </w:pPr>
    </w:p>
    <w:p w14:paraId="53AE12BD" w14:textId="5811B85F" w:rsidR="0071231D" w:rsidRDefault="0071231D" w:rsidP="00860851">
      <w:pPr>
        <w:spacing w:line="281" w:lineRule="auto"/>
        <w:ind w:firstLine="284"/>
        <w:jc w:val="center"/>
        <w:rPr>
          <w:b/>
        </w:rPr>
      </w:pPr>
    </w:p>
    <w:p w14:paraId="3ADAFAF0" w14:textId="7DD9AEA3" w:rsidR="0071231D" w:rsidRDefault="0071231D" w:rsidP="00860851">
      <w:pPr>
        <w:spacing w:line="281" w:lineRule="auto"/>
        <w:ind w:firstLine="284"/>
        <w:jc w:val="center"/>
        <w:rPr>
          <w:b/>
        </w:rPr>
      </w:pPr>
    </w:p>
    <w:p w14:paraId="230DA12C" w14:textId="77777777" w:rsidR="0071231D" w:rsidRPr="00090CD2" w:rsidRDefault="0071231D" w:rsidP="00860851">
      <w:pPr>
        <w:spacing w:line="281" w:lineRule="auto"/>
        <w:ind w:firstLine="284"/>
        <w:jc w:val="center"/>
        <w:rPr>
          <w:b/>
        </w:rPr>
      </w:pPr>
    </w:p>
    <w:p w14:paraId="022EBC62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55FDBFDC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02B646FA" w14:textId="77777777" w:rsidR="00860851" w:rsidRPr="00090CD2" w:rsidRDefault="00860851" w:rsidP="00860851">
      <w:pPr>
        <w:spacing w:line="281" w:lineRule="auto"/>
        <w:ind w:firstLine="284"/>
        <w:jc w:val="center"/>
        <w:rPr>
          <w:b/>
        </w:rPr>
      </w:pPr>
    </w:p>
    <w:p w14:paraId="25CD8617" w14:textId="77777777" w:rsidR="001223BA" w:rsidRPr="00090CD2" w:rsidRDefault="001223BA" w:rsidP="00860851">
      <w:pPr>
        <w:spacing w:line="281" w:lineRule="auto"/>
        <w:ind w:firstLine="284"/>
        <w:jc w:val="center"/>
        <w:rPr>
          <w:b/>
        </w:rPr>
      </w:pPr>
    </w:p>
    <w:p w14:paraId="589DECB5" w14:textId="04C7520A" w:rsidR="00860851" w:rsidRDefault="00860851" w:rsidP="00860851">
      <w:pPr>
        <w:spacing w:line="281" w:lineRule="auto"/>
        <w:ind w:firstLine="284"/>
        <w:jc w:val="center"/>
        <w:rPr>
          <w:b/>
        </w:rPr>
      </w:pPr>
      <w:r w:rsidRPr="00090CD2">
        <w:rPr>
          <w:b/>
        </w:rPr>
        <w:t>20</w:t>
      </w:r>
      <w:r w:rsidR="0071231D">
        <w:rPr>
          <w:b/>
        </w:rPr>
        <w:t>_</w:t>
      </w:r>
      <w:r w:rsidRPr="00090CD2">
        <w:rPr>
          <w:b/>
        </w:rPr>
        <w:t>_ г.</w:t>
      </w:r>
    </w:p>
    <w:p w14:paraId="2AD2EC1C" w14:textId="77777777" w:rsidR="00860851" w:rsidRPr="00090CD2" w:rsidRDefault="00860851" w:rsidP="00860851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>
        <w:br w:type="page"/>
      </w:r>
      <w:bookmarkStart w:id="1" w:name="_Toc2789654"/>
      <w:bookmarkStart w:id="2" w:name="_Toc10578759"/>
      <w:r w:rsidRPr="00090CD2">
        <w:rPr>
          <w:rFonts w:ascii="Times New Roman" w:hAnsi="Times New Roman"/>
          <w:b/>
          <w:bCs/>
          <w:sz w:val="24"/>
        </w:rPr>
        <w:lastRenderedPageBreak/>
        <w:t>Инструкция по охране труда при работе в пищеблоке.</w:t>
      </w:r>
      <w:bookmarkEnd w:id="1"/>
      <w:bookmarkEnd w:id="2"/>
    </w:p>
    <w:p w14:paraId="78B8C682" w14:textId="77777777" w:rsidR="00860851" w:rsidRDefault="00860851" w:rsidP="00860851">
      <w:pPr>
        <w:spacing w:line="281" w:lineRule="auto"/>
        <w:ind w:firstLine="284"/>
        <w:jc w:val="both"/>
        <w:rPr>
          <w:b/>
        </w:rPr>
      </w:pPr>
    </w:p>
    <w:p w14:paraId="63A46F59" w14:textId="77777777" w:rsidR="00860851" w:rsidRPr="00142083" w:rsidRDefault="00860851" w:rsidP="00860851">
      <w:pPr>
        <w:spacing w:line="281" w:lineRule="auto"/>
        <w:ind w:firstLine="284"/>
        <w:jc w:val="both"/>
        <w:rPr>
          <w:b/>
        </w:rPr>
      </w:pPr>
      <w:r w:rsidRPr="00142083">
        <w:rPr>
          <w:b/>
        </w:rPr>
        <w:t xml:space="preserve">1. Общие </w:t>
      </w:r>
      <w:r>
        <w:rPr>
          <w:b/>
        </w:rPr>
        <w:t>требования охраны труда</w:t>
      </w:r>
    </w:p>
    <w:p w14:paraId="36508891" w14:textId="77777777" w:rsidR="00860851" w:rsidRDefault="00860851" w:rsidP="00860851">
      <w:pPr>
        <w:spacing w:line="281" w:lineRule="auto"/>
        <w:ind w:firstLine="284"/>
        <w:jc w:val="both"/>
      </w:pPr>
      <w:r>
        <w:t xml:space="preserve">1.1. К работе в пищеблоке допускаются лица, достигшие 18 лет, прошедшие специальную подготовку, обученные безопасности труда в соответствии с </w:t>
      </w:r>
      <w:r w:rsidRPr="00344ECA">
        <w:t>ГОСТ 12.0.004-90 «Организация обучения безопасности труда. Общие положения»</w:t>
      </w:r>
      <w:r>
        <w:t>, имеющие 1 группу по электробезопасности, прошедшие вводный инструктаж и инструктаж на рабочем месте.</w:t>
      </w:r>
    </w:p>
    <w:p w14:paraId="4A93F758" w14:textId="77777777" w:rsidR="00860851" w:rsidRDefault="00860851" w:rsidP="00860851">
      <w:pPr>
        <w:spacing w:line="281" w:lineRule="auto"/>
        <w:ind w:firstLine="284"/>
        <w:jc w:val="both"/>
      </w:pPr>
      <w:r>
        <w:t>1.2. К обслуживанию газовой аппаратуры допускаются лица, имеющие удостоверение о прохождении специального техминимума по эксплуатации газовой пищеварочной аппаратуры.</w:t>
      </w:r>
    </w:p>
    <w:p w14:paraId="2984CE8D" w14:textId="77777777" w:rsidR="00860851" w:rsidRDefault="00860851" w:rsidP="00860851">
      <w:pPr>
        <w:spacing w:line="281" w:lineRule="auto"/>
        <w:ind w:firstLine="284"/>
        <w:jc w:val="both"/>
      </w:pPr>
      <w:r>
        <w:t>1.3. Работники пищеблоков обязаны соблюдать правила внутреннего трудового распорядка учреждения.</w:t>
      </w:r>
    </w:p>
    <w:p w14:paraId="66F4BA0F" w14:textId="77777777" w:rsidR="00860851" w:rsidRDefault="00860851" w:rsidP="00860851">
      <w:pPr>
        <w:spacing w:line="281" w:lineRule="auto"/>
        <w:ind w:firstLine="284"/>
        <w:jc w:val="both"/>
      </w:pPr>
      <w:r>
        <w:t>1.4. Работники пищеблоков обязаны знать и соблюдать правила пожарной безопасности.</w:t>
      </w:r>
    </w:p>
    <w:p w14:paraId="5592AC30" w14:textId="77777777" w:rsidR="00860851" w:rsidRDefault="00860851" w:rsidP="00860851">
      <w:pPr>
        <w:spacing w:line="281" w:lineRule="auto"/>
        <w:ind w:firstLine="284"/>
        <w:jc w:val="both"/>
      </w:pPr>
      <w:r>
        <w:t>1.5. Курение на рабочих местах запрещается, а разрешается только в специально обозначенных и оборудованных помещениях для курения.</w:t>
      </w:r>
    </w:p>
    <w:p w14:paraId="76E48600" w14:textId="77777777" w:rsidR="00860851" w:rsidRDefault="00860851" w:rsidP="00860851">
      <w:pPr>
        <w:spacing w:line="281" w:lineRule="auto"/>
        <w:ind w:firstLine="284"/>
        <w:jc w:val="both"/>
      </w:pPr>
      <w:r>
        <w:t>1.6. Работники пищеблоков должны быть обеспечены санитарно-гигиенической спецодеждой, санитарной обувью и предохранительными приспособлениями в соответствии с действующими Нормами, утвержденными Минздравом, и обязаны соблюдать правила личной гигиены и санитарии.</w:t>
      </w:r>
    </w:p>
    <w:p w14:paraId="37F5A2AA" w14:textId="77777777" w:rsidR="00860851" w:rsidRDefault="00860851" w:rsidP="00860851">
      <w:pPr>
        <w:spacing w:line="281" w:lineRule="auto"/>
        <w:ind w:firstLine="284"/>
        <w:jc w:val="both"/>
      </w:pPr>
      <w:r>
        <w:t>1.7. Для мытья рук в умывальниках должны быть в достаточном количестве мыло и чистые полотенца.</w:t>
      </w:r>
    </w:p>
    <w:p w14:paraId="656E268D" w14:textId="77777777" w:rsidR="00860851" w:rsidRDefault="00860851" w:rsidP="00860851">
      <w:pPr>
        <w:spacing w:line="281" w:lineRule="auto"/>
        <w:ind w:firstLine="284"/>
        <w:jc w:val="both"/>
      </w:pPr>
      <w:r>
        <w:t>1.8. В помещениях пищеблоков должны соблюдаться правила пожарной безопасности. Загромождение и захламление помещений, проходов, проездов не допускается.</w:t>
      </w:r>
    </w:p>
    <w:p w14:paraId="4DC9E469" w14:textId="77777777" w:rsidR="00860851" w:rsidRDefault="00860851" w:rsidP="00860851">
      <w:pPr>
        <w:spacing w:line="281" w:lineRule="auto"/>
        <w:ind w:firstLine="284"/>
        <w:jc w:val="both"/>
      </w:pPr>
      <w:r>
        <w:t xml:space="preserve">1.9. О каждом несчастном случае, связанном с производством или работой, пострадавший или очевидец несчастного случая немедленно должен известить соответствующего руководителя. Администратор столовой должен: </w:t>
      </w:r>
    </w:p>
    <w:p w14:paraId="554C6D48" w14:textId="77777777" w:rsidR="00860851" w:rsidRDefault="00860851" w:rsidP="00860851">
      <w:pPr>
        <w:spacing w:line="281" w:lineRule="auto"/>
        <w:ind w:firstLine="284"/>
        <w:jc w:val="both"/>
      </w:pPr>
      <w:r>
        <w:t xml:space="preserve">организовать первую помощь пострадавшему или его доставку в больницу; </w:t>
      </w:r>
    </w:p>
    <w:p w14:paraId="70093487" w14:textId="77777777" w:rsidR="00860851" w:rsidRDefault="00860851" w:rsidP="00860851">
      <w:pPr>
        <w:spacing w:line="281" w:lineRule="auto"/>
        <w:ind w:firstLine="284"/>
        <w:jc w:val="both"/>
      </w:pPr>
      <w:r>
        <w:t xml:space="preserve">сообщить руководителю учреждения или специалисту по охране труда о случившемся; </w:t>
      </w:r>
    </w:p>
    <w:p w14:paraId="2C3102ED" w14:textId="77777777" w:rsidR="00860851" w:rsidRDefault="00860851" w:rsidP="00860851">
      <w:pPr>
        <w:spacing w:line="281" w:lineRule="auto"/>
        <w:ind w:firstLine="284"/>
        <w:jc w:val="both"/>
      </w:pPr>
      <w:r>
        <w:t>сохранить для расследования обстановку на рабочем месте;</w:t>
      </w:r>
    </w:p>
    <w:p w14:paraId="6F49F684" w14:textId="77777777" w:rsidR="00860851" w:rsidRDefault="00860851" w:rsidP="00860851">
      <w:pPr>
        <w:spacing w:line="281" w:lineRule="auto"/>
        <w:ind w:firstLine="284"/>
        <w:jc w:val="both"/>
      </w:pPr>
      <w:r>
        <w:t>сохранить состояние оборудования таким, каким оно было в момент происшествия, если это не угрожает жизни и здоровью окружающих работников и не приведет к аварии.</w:t>
      </w:r>
    </w:p>
    <w:p w14:paraId="03831D8B" w14:textId="77777777" w:rsidR="00860851" w:rsidRDefault="00860851" w:rsidP="00860851">
      <w:pPr>
        <w:spacing w:line="281" w:lineRule="auto"/>
        <w:ind w:firstLine="284"/>
        <w:jc w:val="both"/>
      </w:pPr>
      <w:r>
        <w:t>1.10. Работники пищеблоков обязаны выполнять инструкции по охране труда и своевременно проверять исправность действия арматуры, контрольно-измерительных приборов, предохранительных устройств.</w:t>
      </w:r>
    </w:p>
    <w:p w14:paraId="58110D13" w14:textId="77777777" w:rsidR="00860851" w:rsidRDefault="00860851" w:rsidP="00860851">
      <w:pPr>
        <w:spacing w:line="281" w:lineRule="auto"/>
        <w:ind w:firstLine="284"/>
        <w:jc w:val="both"/>
      </w:pPr>
      <w:r>
        <w:t>1.11. Все технологические процессы, связанные с доставкой сырья, полуфабрикатов, готовых изделий должны осуществляться способами, максимально устраняющими ручные операции, исключающими опасность травматизма.</w:t>
      </w:r>
    </w:p>
    <w:p w14:paraId="212F78DB" w14:textId="77777777" w:rsidR="00860851" w:rsidRDefault="00860851" w:rsidP="00860851">
      <w:pPr>
        <w:spacing w:line="281" w:lineRule="auto"/>
        <w:ind w:firstLine="284"/>
        <w:jc w:val="both"/>
      </w:pPr>
      <w:r>
        <w:t>1.12. Производственное оборудование должно быть безопасным в эксплуатации при использовании отдельно или в составе комплексов и технологических систем в течение всего срока эксплуатации.</w:t>
      </w:r>
    </w:p>
    <w:p w14:paraId="353C3310" w14:textId="77777777" w:rsidR="00860851" w:rsidRDefault="00860851" w:rsidP="00860851">
      <w:pPr>
        <w:spacing w:line="281" w:lineRule="auto"/>
        <w:ind w:firstLine="284"/>
        <w:jc w:val="both"/>
      </w:pPr>
      <w:r>
        <w:t>1.13. Все виды торгово-технологического оборудования, приводимые в действие электроэнергией, а также металлические конструкции, несущие на себе электроустановки, подлежат обязательному заземлению. Эксплуатация оборудования без заземления запрещается.</w:t>
      </w:r>
    </w:p>
    <w:p w14:paraId="617FCDEB" w14:textId="77777777" w:rsidR="00860851" w:rsidRDefault="00860851" w:rsidP="00860851">
      <w:pPr>
        <w:spacing w:line="281" w:lineRule="auto"/>
        <w:ind w:firstLine="284"/>
        <w:jc w:val="both"/>
      </w:pPr>
      <w:r>
        <w:t>1.14. Чистка, регулировка и ремонт всех видов оборудования допускается только при отключенных электродвигателях.</w:t>
      </w:r>
    </w:p>
    <w:p w14:paraId="7F0B99CB" w14:textId="77777777" w:rsidR="00860851" w:rsidRDefault="00860851" w:rsidP="00860851">
      <w:pPr>
        <w:spacing w:line="281" w:lineRule="auto"/>
        <w:ind w:firstLine="284"/>
        <w:jc w:val="both"/>
      </w:pPr>
      <w:r>
        <w:t>1.15. Все движущиеся части машин и механизмов (валы, ролики и пр.) должны быть ограждены. Работать на машинах без соответствующих ограждений запрещается.</w:t>
      </w:r>
    </w:p>
    <w:p w14:paraId="7B17F063" w14:textId="77777777" w:rsidR="00860851" w:rsidRDefault="00860851" w:rsidP="00860851">
      <w:pPr>
        <w:spacing w:line="281" w:lineRule="auto"/>
        <w:ind w:firstLine="284"/>
        <w:jc w:val="both"/>
      </w:pPr>
      <w:r>
        <w:lastRenderedPageBreak/>
        <w:t>1.16. Для вскрытия и распаковки тары необходимо использовать соответствующие исправные инструменты (гвоздодеры, клещи).</w:t>
      </w:r>
    </w:p>
    <w:p w14:paraId="606DF8AE" w14:textId="77777777" w:rsidR="00860851" w:rsidRDefault="00860851" w:rsidP="00860851">
      <w:pPr>
        <w:spacing w:line="281" w:lineRule="auto"/>
        <w:ind w:firstLine="284"/>
        <w:jc w:val="both"/>
      </w:pPr>
      <w:r>
        <w:t>1.17. Для открывания консервных банок необходимо пользоваться специальными приспособлениями и ключами.</w:t>
      </w:r>
    </w:p>
    <w:p w14:paraId="75EA08A5" w14:textId="77777777" w:rsidR="00860851" w:rsidRDefault="00860851" w:rsidP="00860851">
      <w:pPr>
        <w:spacing w:line="281" w:lineRule="auto"/>
        <w:ind w:firstLine="284"/>
        <w:jc w:val="both"/>
      </w:pPr>
      <w:r>
        <w:t>1.18. Тара для внутрицехового перемещения должна иметь соответствующую маркировку: "крупа", "молоко" и т.д.</w:t>
      </w:r>
    </w:p>
    <w:p w14:paraId="2E5A8F30" w14:textId="77777777" w:rsidR="00860851" w:rsidRDefault="00860851" w:rsidP="00860851">
      <w:pPr>
        <w:spacing w:line="281" w:lineRule="auto"/>
        <w:ind w:firstLine="284"/>
        <w:jc w:val="both"/>
      </w:pPr>
      <w:r>
        <w:t>1.19. Ведра, тазы для мытья полов и уборки помещений должны быть окрашены в особый цвет, иметь надпись или пластмассовую бирку "для полов" и т.д.</w:t>
      </w:r>
    </w:p>
    <w:p w14:paraId="6333F7FB" w14:textId="77777777" w:rsidR="00860851" w:rsidRDefault="00860851" w:rsidP="00860851">
      <w:pPr>
        <w:spacing w:line="281" w:lineRule="auto"/>
        <w:ind w:firstLine="284"/>
        <w:jc w:val="both"/>
      </w:pPr>
      <w:r>
        <w:t xml:space="preserve">1.20. Приточно-вытяжная вентиляция должна обеспечивать нормальные условия работы. </w:t>
      </w:r>
    </w:p>
    <w:p w14:paraId="5BBD4654" w14:textId="77777777" w:rsidR="00860851" w:rsidRDefault="00860851" w:rsidP="00860851">
      <w:pPr>
        <w:spacing w:line="281" w:lineRule="auto"/>
        <w:ind w:firstLine="284"/>
        <w:jc w:val="both"/>
      </w:pPr>
      <w:r>
        <w:t>1.21. Полы должны быть гладкими, нескользкими, удовлетворять гигиеническим и эксплуатационным требованиям данного помещения.</w:t>
      </w:r>
    </w:p>
    <w:p w14:paraId="073FDECF" w14:textId="77777777" w:rsidR="00860851" w:rsidRDefault="00860851" w:rsidP="00860851">
      <w:pPr>
        <w:spacing w:line="281" w:lineRule="auto"/>
        <w:ind w:firstLine="284"/>
        <w:jc w:val="both"/>
      </w:pPr>
      <w:r>
        <w:t>1.22. Лица, допустившие невыполнение или нарушение инструкции по охране труда, подвергаются дисциплинарному воздействию в соответствии с правилами внутреннего трудового распорядка и при необходимости внеочередной проверке знаний вопросов охраны труда.</w:t>
      </w:r>
    </w:p>
    <w:p w14:paraId="385359F5" w14:textId="77777777" w:rsidR="00860851" w:rsidRPr="00142083" w:rsidRDefault="00860851" w:rsidP="00860851">
      <w:pPr>
        <w:spacing w:line="281" w:lineRule="auto"/>
        <w:ind w:firstLine="284"/>
        <w:jc w:val="both"/>
        <w:rPr>
          <w:b/>
        </w:rPr>
      </w:pPr>
      <w:r w:rsidRPr="00142083">
        <w:rPr>
          <w:b/>
        </w:rPr>
        <w:t xml:space="preserve">2. </w:t>
      </w:r>
      <w:r>
        <w:rPr>
          <w:b/>
        </w:rPr>
        <w:t>Требования охраны труда</w:t>
      </w:r>
      <w:r w:rsidRPr="00142083">
        <w:rPr>
          <w:b/>
        </w:rPr>
        <w:t xml:space="preserve"> перед началом работы</w:t>
      </w:r>
    </w:p>
    <w:p w14:paraId="70AECCAA" w14:textId="77777777" w:rsidR="00860851" w:rsidRDefault="00860851" w:rsidP="00860851">
      <w:pPr>
        <w:spacing w:line="281" w:lineRule="auto"/>
        <w:ind w:firstLine="284"/>
        <w:jc w:val="both"/>
      </w:pPr>
      <w:r>
        <w:t>2.1. Перед началом работы необходимо правильно надеть санитарно-гигиеническую одежду и обувь, убрать волосы под головной убор, застегнуть рукава. Запрещается закалывать спецодежду иголками, хранить в карманах булавки, стеклянные и острые предметы.</w:t>
      </w:r>
    </w:p>
    <w:p w14:paraId="7CEE8C97" w14:textId="77777777" w:rsidR="00860851" w:rsidRDefault="00860851" w:rsidP="00860851">
      <w:pPr>
        <w:spacing w:line="281" w:lineRule="auto"/>
        <w:ind w:firstLine="284"/>
        <w:jc w:val="both"/>
      </w:pPr>
      <w:r>
        <w:t>2.2. Необходимо осмотреть инвентарь и убедиться в его исправности. При обнаружении непригодного инвентаря и посуды, необходимо потребовать от администрации его изъятия и замены.</w:t>
      </w:r>
    </w:p>
    <w:p w14:paraId="6694805A" w14:textId="77777777" w:rsidR="00860851" w:rsidRDefault="00860851" w:rsidP="00860851">
      <w:pPr>
        <w:spacing w:line="281" w:lineRule="auto"/>
        <w:ind w:firstLine="284"/>
        <w:jc w:val="both"/>
      </w:pPr>
      <w:r>
        <w:t>2.3. При осмотре оборудования необходимо проверить наличие и исправность ограждений, заземляющих устройств, пусковой электроаппаратуры и предохранительных приспособлений.</w:t>
      </w:r>
    </w:p>
    <w:p w14:paraId="6A0CF481" w14:textId="77777777" w:rsidR="00860851" w:rsidRDefault="00860851" w:rsidP="00860851">
      <w:pPr>
        <w:spacing w:line="281" w:lineRule="auto"/>
        <w:ind w:firstLine="284"/>
        <w:jc w:val="both"/>
      </w:pPr>
      <w:r>
        <w:t>2.4. При обнаружении неисправностей оборудования необходимо немедленно сообщить о них администрации и до их устранения к работе не приступать. Не разрешается самовольно производить какой-либо ремонт оборудования.</w:t>
      </w:r>
    </w:p>
    <w:p w14:paraId="0E0CE3B7" w14:textId="77777777" w:rsidR="00860851" w:rsidRDefault="00860851" w:rsidP="00860851">
      <w:pPr>
        <w:spacing w:line="281" w:lineRule="auto"/>
        <w:ind w:firstLine="284"/>
        <w:jc w:val="both"/>
      </w:pPr>
      <w:r>
        <w:t>2.5. Необходимо проверить наличие диэлектрических ковриков в зоне обслуживания электрооборудования и деревянных решеток на полу в посудомоечном помещении.</w:t>
      </w:r>
    </w:p>
    <w:p w14:paraId="1F8897B5" w14:textId="77777777" w:rsidR="00860851" w:rsidRPr="00142083" w:rsidRDefault="00860851" w:rsidP="00860851">
      <w:pPr>
        <w:spacing w:line="281" w:lineRule="auto"/>
        <w:ind w:firstLine="284"/>
        <w:jc w:val="both"/>
        <w:rPr>
          <w:b/>
        </w:rPr>
      </w:pPr>
      <w:r w:rsidRPr="00142083">
        <w:rPr>
          <w:b/>
        </w:rPr>
        <w:t xml:space="preserve">3. </w:t>
      </w:r>
      <w:r>
        <w:rPr>
          <w:b/>
        </w:rPr>
        <w:t>Требования охраны труда</w:t>
      </w:r>
      <w:r w:rsidRPr="00142083">
        <w:rPr>
          <w:b/>
        </w:rPr>
        <w:t xml:space="preserve"> во время работы</w:t>
      </w:r>
    </w:p>
    <w:p w14:paraId="5630C562" w14:textId="77777777" w:rsidR="00860851" w:rsidRPr="00142083" w:rsidRDefault="00860851" w:rsidP="00860851">
      <w:pPr>
        <w:spacing w:line="281" w:lineRule="auto"/>
        <w:ind w:left="284"/>
        <w:jc w:val="both"/>
        <w:rPr>
          <w:b/>
        </w:rPr>
      </w:pPr>
      <w:r w:rsidRPr="00142083">
        <w:rPr>
          <w:b/>
        </w:rPr>
        <w:t>При механизированной обработке пищевых продуктов:</w:t>
      </w:r>
    </w:p>
    <w:p w14:paraId="28111725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Перед включением оборудования необходимо проверить, нет ли в рабочей камере или вблизи движущихся частей машины посторонних предметов и предупредить о пуске находящийся рядом персонал. </w:t>
      </w:r>
    </w:p>
    <w:p w14:paraId="32B1B86A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Для проталкивания продукта внутрь бункера или рабочей камеры должны применяться специальные приспособления: деревянные толкачи, пестики, лопатки. </w:t>
      </w:r>
    </w:p>
    <w:p w14:paraId="66FC8968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Удаление заклинившихся продуктов или их остатков необходимо производить после полной остановки двигателя рабочих органов машины. </w:t>
      </w:r>
    </w:p>
    <w:p w14:paraId="01303EE4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Перед установкой сменных дисков овощерезательной машины необходимо проверить надежность крепления к ним ножей и гребенок. </w:t>
      </w:r>
    </w:p>
    <w:p w14:paraId="32E957B8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Снятие и установку терочного диска </w:t>
      </w:r>
      <w:proofErr w:type="spellStart"/>
      <w:r>
        <w:t>картофелеочистительной</w:t>
      </w:r>
      <w:proofErr w:type="spellEnd"/>
      <w:r>
        <w:t xml:space="preserve"> машины необходимо производить с помощью специального крючка. </w:t>
      </w:r>
    </w:p>
    <w:p w14:paraId="3CD6EBBC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При работе на ленточных или дисковых пилах не допускается приближение рук к полотну или диску пилы ближе, чем на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. </w:t>
      </w:r>
    </w:p>
    <w:p w14:paraId="1C1E71FD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Подача продукта к полотну пилы или скребку приспособления для очистки рыбы должна производиться равномерно, без излишних усилий. </w:t>
      </w:r>
    </w:p>
    <w:p w14:paraId="5707BB3E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lastRenderedPageBreak/>
        <w:t xml:space="preserve">Перед началом работы необходимо проверить надежность крепления мясорубки на корпусе привода. </w:t>
      </w:r>
    </w:p>
    <w:p w14:paraId="5EA72C8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Над горловиной мясорубок с диаметром загрузочных отверстий свыше </w:t>
      </w:r>
      <w:smartTag w:uri="urn:schemas-microsoft-com:office:smarttags" w:element="metricconverter">
        <w:smartTagPr>
          <w:attr w:name="ProductID" w:val="45 мм"/>
        </w:smartTagPr>
        <w:r>
          <w:t>45 мм</w:t>
        </w:r>
      </w:smartTag>
      <w:r>
        <w:t xml:space="preserve"> должно быть установлено предохранительное кольцо, не допускающее попадания рук к подвижным частям. </w:t>
      </w:r>
    </w:p>
    <w:p w14:paraId="4E647D01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Подъем и опускание предохранительной крышки куттера следует производить плавно, без рывков. Кожух куттера должен быть сблокирован с приводом. </w:t>
      </w:r>
    </w:p>
    <w:p w14:paraId="001C652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Выгружать фарш из куттера при отсутствии саморазгружающихся приспособлений необходимо ковшом. </w:t>
      </w:r>
    </w:p>
    <w:p w14:paraId="5C61888B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Тестомесительную машину следует включать только после полной фиксации </w:t>
      </w:r>
      <w:proofErr w:type="spellStart"/>
      <w:r>
        <w:t>подкатной</w:t>
      </w:r>
      <w:proofErr w:type="spellEnd"/>
      <w:r>
        <w:t xml:space="preserve"> </w:t>
      </w:r>
      <w:proofErr w:type="spellStart"/>
      <w:r>
        <w:t>дежи</w:t>
      </w:r>
      <w:proofErr w:type="spellEnd"/>
      <w:r>
        <w:t xml:space="preserve"> на машине и опущенных щитках ограждения. </w:t>
      </w:r>
    </w:p>
    <w:p w14:paraId="24C0349C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Во время работы тестомесительной машины запрещается поднимать ограждения, открывать </w:t>
      </w:r>
      <w:proofErr w:type="spellStart"/>
      <w:r>
        <w:t>подкатную</w:t>
      </w:r>
      <w:proofErr w:type="spellEnd"/>
      <w:r>
        <w:t xml:space="preserve"> </w:t>
      </w:r>
      <w:proofErr w:type="spellStart"/>
      <w:r>
        <w:t>дежу</w:t>
      </w:r>
      <w:proofErr w:type="spellEnd"/>
      <w:r>
        <w:t xml:space="preserve">, добавлять и вынимать продукты из </w:t>
      </w:r>
      <w:proofErr w:type="spellStart"/>
      <w:r>
        <w:t>дежи</w:t>
      </w:r>
      <w:proofErr w:type="spellEnd"/>
      <w:r>
        <w:t xml:space="preserve">, помогать машине руками замешивать тесто, а также чистить и мыть </w:t>
      </w:r>
      <w:proofErr w:type="spellStart"/>
      <w:r>
        <w:t>дежу</w:t>
      </w:r>
      <w:proofErr w:type="spellEnd"/>
      <w:r>
        <w:t xml:space="preserve">. </w:t>
      </w:r>
    </w:p>
    <w:p w14:paraId="7CAF0D0D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Перед началом работы тестораскаточной машины следует проверить надежность блокировочного устройства. </w:t>
      </w:r>
    </w:p>
    <w:p w14:paraId="62949765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Во время работы на тестораскаточной машине запрещается протирать вальцы и открывать облицовку. </w:t>
      </w:r>
    </w:p>
    <w:p w14:paraId="7980D847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Сменные машины должны быть надежно укреплены на корпусе привода. </w:t>
      </w:r>
    </w:p>
    <w:p w14:paraId="5EF60CC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Устанавливать сменную машину на работающий привод запрещается. </w:t>
      </w:r>
    </w:p>
    <w:p w14:paraId="20555190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На хлеборезке запрещается производить укладку хлеба при движении подающей каретки. </w:t>
      </w:r>
    </w:p>
    <w:p w14:paraId="0426D34A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Заточку дискового ножа хлеборезки следует производить только при помощи заточного механизма, установленного на машине. </w:t>
      </w:r>
    </w:p>
    <w:p w14:paraId="6084666B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При заточке ножа </w:t>
      </w:r>
      <w:proofErr w:type="spellStart"/>
      <w:r>
        <w:t>хлеборезательной</w:t>
      </w:r>
      <w:proofErr w:type="spellEnd"/>
      <w:r>
        <w:t xml:space="preserve"> машины не допускается проверять остроту режущих кромок ножа рукой. </w:t>
      </w:r>
    </w:p>
    <w:p w14:paraId="5259FAF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Для очистки дискового ножа </w:t>
      </w:r>
      <w:proofErr w:type="spellStart"/>
      <w:r>
        <w:t>хлеборезательной</w:t>
      </w:r>
      <w:proofErr w:type="spellEnd"/>
      <w:r>
        <w:t xml:space="preserve"> машины от остатков продукта необходимо применять деревянные скребки. Снимать остатки продуктов с ножа руками запрещается. </w:t>
      </w:r>
    </w:p>
    <w:p w14:paraId="60FE1612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>Применение оборудования для выполнения операций, не предусмотренных инструкцией по эксплуатации, запрещается.</w:t>
      </w:r>
    </w:p>
    <w:p w14:paraId="0EA194CC" w14:textId="77777777" w:rsidR="00860851" w:rsidRPr="00142083" w:rsidRDefault="00860851" w:rsidP="00860851">
      <w:pPr>
        <w:spacing w:line="281" w:lineRule="auto"/>
        <w:ind w:left="284"/>
        <w:jc w:val="both"/>
        <w:rPr>
          <w:b/>
        </w:rPr>
      </w:pPr>
      <w:r w:rsidRPr="00142083">
        <w:rPr>
          <w:b/>
        </w:rPr>
        <w:t>При тепловой обработке пищевых продуктов:</w:t>
      </w:r>
    </w:p>
    <w:p w14:paraId="67D60AEF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Пользоваться при растопке оборудования с огневым обогревом (плит, печей, кипятильников, вмазанных котлов) бензином, другими легковоспламеняющимися жидкостями запрещается. </w:t>
      </w:r>
    </w:p>
    <w:p w14:paraId="196E4ED7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Подготовка топлива должна производиться вне помещения кухни. </w:t>
      </w:r>
    </w:p>
    <w:p w14:paraId="37D343AE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Удаление золы следует производить после охлаждения топки. </w:t>
      </w:r>
    </w:p>
    <w:p w14:paraId="3ED83F2E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Запрещается охлаждать топку или настил плиты водой. </w:t>
      </w:r>
    </w:p>
    <w:p w14:paraId="08FCA0CE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Не разрешается включение электрических котлов и автоклавов при незаполненной паровой рубашке. Перед началом работы пароводяную рубашку следует заполнить до уровня контрольного крана кипяченой водой. </w:t>
      </w:r>
    </w:p>
    <w:p w14:paraId="5EB1B130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Запрещается включать котлы и автоклавы в случае неисправности заземления, двойного предохранительного клапана, при пуске пара из рубашки и наличии трещин в рубашке автоклава. </w:t>
      </w:r>
    </w:p>
    <w:p w14:paraId="61E75AAC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Включать автоклавы разрешается только при плотном и равномерном закреплении крышки всеми откидными винтами. </w:t>
      </w:r>
    </w:p>
    <w:p w14:paraId="038E6955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Прежде чем открыть крышку автоклава, необходимо его выключить, открыть в крышке паровоздушный кран. Когда давление внутри автоклава снизится до нуля, следует ослабить откидные винты, причем ослабление произвести крест-накрест, а затем в таком же порядке полностью отвернуть и открыть крышку. Завинчивание следует также вести крест-накрест, а не </w:t>
      </w:r>
      <w:r>
        <w:lastRenderedPageBreak/>
        <w:t xml:space="preserve">подряд, во избежание неравномерной нагрузки на винты и появление </w:t>
      </w:r>
      <w:proofErr w:type="spellStart"/>
      <w:r>
        <w:t>неплотностей</w:t>
      </w:r>
      <w:proofErr w:type="spellEnd"/>
      <w:r>
        <w:t xml:space="preserve">. Подъем крышки производится осторожно во избежание ожога лица и рук. </w:t>
      </w:r>
    </w:p>
    <w:p w14:paraId="096B8420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Выгрузку продуктов из электрических котлов следует производить только после отключения нагрева и выпуска пара из рабочей камеры. </w:t>
      </w:r>
    </w:p>
    <w:p w14:paraId="7CB8737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Настил электрической плиты должен быть ровным и гладким. Не допускается работа на плите с деформированным настилом. </w:t>
      </w:r>
    </w:p>
    <w:p w14:paraId="4B32DD78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Плита должна иметь бортовую поверхность и поручни, предохраняющие от ожогов. Поручни должны быть расположены от бортов плиты на расстоянии не ближе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. </w:t>
      </w:r>
    </w:p>
    <w:p w14:paraId="79672FD0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Во время работы на электрической плите не допускается перегрев настила конфорок и работа с недогруженными конфорками, включенными на полную мощность. </w:t>
      </w:r>
    </w:p>
    <w:p w14:paraId="06A23BFF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Эксплуатировать оборудование, работающее под давлением, при неисправных манометрах и других контрольно-измерительных приборах запрещается. </w:t>
      </w:r>
    </w:p>
    <w:p w14:paraId="18E45BD0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Включать электрический кипятильник в работу следует только после проверки наличия воды в водопроводной сети и заполнения питательного бачка. </w:t>
      </w:r>
    </w:p>
    <w:p w14:paraId="0BA2FA8E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Во время работы кипятильника не должно быть сильного шума, ударов, парения и выброса кипятка. </w:t>
      </w:r>
    </w:p>
    <w:p w14:paraId="0672D1B6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Запрещается при отборе кипятка вешать ведро на кран кипятильника. Ведро должно быть установлено на специальную подставку. </w:t>
      </w:r>
    </w:p>
    <w:p w14:paraId="7DE3E876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Запрещается включать ток при отсутствии жира в загрузочной чаше </w:t>
      </w:r>
      <w:proofErr w:type="spellStart"/>
      <w:r>
        <w:t>электросковороды</w:t>
      </w:r>
      <w:proofErr w:type="spellEnd"/>
      <w:r>
        <w:t xml:space="preserve">. </w:t>
      </w:r>
    </w:p>
    <w:p w14:paraId="2B5A03A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При открывании крышки загрузочной чаши во время работы не следует наклонять ее на себя. </w:t>
      </w:r>
    </w:p>
    <w:p w14:paraId="374B298F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>Перед опрокидыванием загрузочной чаши необходимо выключить ток. Опрокидывать сковороду при включенных нагревателях запрещается.</w:t>
      </w:r>
    </w:p>
    <w:p w14:paraId="59863182" w14:textId="77777777" w:rsidR="00860851" w:rsidRPr="00142083" w:rsidRDefault="00860851" w:rsidP="00860851">
      <w:pPr>
        <w:spacing w:line="281" w:lineRule="auto"/>
        <w:ind w:left="284"/>
        <w:jc w:val="both"/>
        <w:rPr>
          <w:b/>
        </w:rPr>
      </w:pPr>
      <w:r w:rsidRPr="00142083">
        <w:rPr>
          <w:b/>
        </w:rPr>
        <w:t>При ручной обработке пищевых продуктов:</w:t>
      </w:r>
    </w:p>
    <w:p w14:paraId="0C262AE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При работе с ножом рабочий должен держать лезвие от себя и не допускать резких движений ножом. Поварские ножи, скребки для очистки рыбы должны иметь гладкие, без заусениц, удобные и прочно насаженные деревянные рукоятки. Режущие части ножей должны регулярно и своевременно затачиваться. </w:t>
      </w:r>
    </w:p>
    <w:p w14:paraId="2F48E897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Править нож о </w:t>
      </w:r>
      <w:proofErr w:type="spellStart"/>
      <w:r>
        <w:t>мусат</w:t>
      </w:r>
      <w:proofErr w:type="spellEnd"/>
      <w:r>
        <w:t xml:space="preserve"> следует в стороне от рабочих, занятых на других операциях. Ножи и </w:t>
      </w:r>
      <w:proofErr w:type="spellStart"/>
      <w:r>
        <w:t>мусаты</w:t>
      </w:r>
      <w:proofErr w:type="spellEnd"/>
      <w:r>
        <w:t xml:space="preserve"> должны иметь на рукоятках предохранительные выступы. </w:t>
      </w:r>
    </w:p>
    <w:p w14:paraId="1B0FA853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Ручную мойку рыбы необходимо производить щетками, мочалками, скребками в специальных рукавицах, предохраняющих руки рабочих от травмы. </w:t>
      </w:r>
    </w:p>
    <w:p w14:paraId="42B925DC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Для выемки рыбы из ванн должны использоваться проволочные черпаки. </w:t>
      </w:r>
    </w:p>
    <w:p w14:paraId="53EE3B1E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При разделке рыбы должны использоваться разделочные ножи, </w:t>
      </w:r>
      <w:proofErr w:type="spellStart"/>
      <w:r>
        <w:t>головорубы</w:t>
      </w:r>
      <w:proofErr w:type="spellEnd"/>
      <w:r>
        <w:t xml:space="preserve">, скребки. </w:t>
      </w:r>
    </w:p>
    <w:p w14:paraId="755ED1B3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Перенос инструментов должен производиться в чехлах, ножнах. Хранить инструмент необходимо в пеналах. </w:t>
      </w:r>
    </w:p>
    <w:p w14:paraId="519FBE22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Мясо при ручной обработке должно обваливаться только в размороженным виде. </w:t>
      </w:r>
    </w:p>
    <w:p w14:paraId="784DECCC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Колоды для разрубки мяса и костей должны устанавливаться на крестовину. Высота колоды должна быть не менее </w:t>
      </w:r>
      <w:smartTag w:uri="urn:schemas-microsoft-com:office:smarttags" w:element="metricconverter">
        <w:smartTagPr>
          <w:attr w:name="ProductID" w:val="0,85 м"/>
        </w:smartTagPr>
        <w:r>
          <w:t>0,85 м</w:t>
        </w:r>
      </w:smartTag>
      <w:r>
        <w:t xml:space="preserve"> от уровня пола. Не допускается наличие трещин и заусениц на разделочных досках, а также на колодах для разрубки мяса. </w:t>
      </w:r>
    </w:p>
    <w:p w14:paraId="60825521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Опалка птицы и дичи должна производиться на </w:t>
      </w:r>
      <w:proofErr w:type="spellStart"/>
      <w:r>
        <w:t>опалочных</w:t>
      </w:r>
      <w:proofErr w:type="spellEnd"/>
      <w:r>
        <w:t xml:space="preserve"> горнах и в специально отведенных местах. </w:t>
      </w:r>
    </w:p>
    <w:p w14:paraId="0308B91F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Укладывать полуфабрикаты на сковороды и противни для жарения необходимо с наклоном от себя. Противни должны быть легкими, изготовленными из нержавеющего материала, без заусениц, острых углов. </w:t>
      </w:r>
    </w:p>
    <w:p w14:paraId="00B27D7B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lastRenderedPageBreak/>
        <w:t xml:space="preserve">Устанавливать котлы на плиту и снимать их должны два работника, используя для этого сухое полотенце. При этом необходимо помнить, что предельная норма переноски грузов вручную установлена для женщин - </w:t>
      </w:r>
      <w:smartTag w:uri="urn:schemas-microsoft-com:office:smarttags" w:element="metricconverter">
        <w:smartTagPr>
          <w:attr w:name="ProductID" w:val="15 кг"/>
        </w:smartTagPr>
        <w:r>
          <w:t>15 кг</w:t>
        </w:r>
      </w:smartTag>
      <w:r>
        <w:t xml:space="preserve">, для мужчин - 50 кг*. </w:t>
      </w:r>
    </w:p>
    <w:p w14:paraId="5A849966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proofErr w:type="spellStart"/>
      <w:r>
        <w:t>Наплитные</w:t>
      </w:r>
      <w:proofErr w:type="spellEnd"/>
      <w:r>
        <w:t xml:space="preserve"> котлы, кастрюли, сотейники и другая кухонная посуда должны иметь прочно прикрепленные ручки, ровное дно и хорошо пригнанные крышки. </w:t>
      </w:r>
    </w:p>
    <w:p w14:paraId="2BFDB3FE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Установка </w:t>
      </w:r>
      <w:proofErr w:type="spellStart"/>
      <w:r>
        <w:t>наплитных</w:t>
      </w:r>
      <w:proofErr w:type="spellEnd"/>
      <w:r>
        <w:t xml:space="preserve"> котлов с пищей должна производиться на устойчивые подставки-табуреты.</w:t>
      </w:r>
    </w:p>
    <w:p w14:paraId="3EEEEB1E" w14:textId="77777777" w:rsidR="00860851" w:rsidRPr="00142083" w:rsidRDefault="00860851" w:rsidP="00860851">
      <w:pPr>
        <w:spacing w:line="281" w:lineRule="auto"/>
        <w:ind w:left="284"/>
        <w:jc w:val="both"/>
        <w:rPr>
          <w:b/>
        </w:rPr>
      </w:pPr>
      <w:r>
        <w:rPr>
          <w:b/>
        </w:rPr>
        <w:t>Требования охраны труда</w:t>
      </w:r>
      <w:r w:rsidRPr="00142083">
        <w:rPr>
          <w:b/>
        </w:rPr>
        <w:t xml:space="preserve"> при мойке посуды:</w:t>
      </w:r>
    </w:p>
    <w:p w14:paraId="6EBEC18D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Перед включением посудомоечной машины необходимо проверить наличие воды в ваннах и в баке электронагревателя. </w:t>
      </w:r>
    </w:p>
    <w:p w14:paraId="27142E64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Во время работы посудомоечной машины открывать дверцу моющей или ополаскивающей камеры запрещается. </w:t>
      </w:r>
    </w:p>
    <w:p w14:paraId="4C448905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Сливать загрязненную воду из ванны следует только после остановки машины. </w:t>
      </w:r>
    </w:p>
    <w:p w14:paraId="7C4964B9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 xml:space="preserve">Мойка и очистка посуды от остатков пищи, а также уборка полов, стеллажей должна производиться с помощью щеток, скребков, ершей, деревянных лопаток. </w:t>
      </w:r>
    </w:p>
    <w:p w14:paraId="26A9FA3B" w14:textId="77777777" w:rsidR="00860851" w:rsidRDefault="00860851" w:rsidP="00860851">
      <w:pPr>
        <w:numPr>
          <w:ilvl w:val="0"/>
          <w:numId w:val="1"/>
        </w:numPr>
        <w:spacing w:line="281" w:lineRule="auto"/>
        <w:jc w:val="both"/>
      </w:pPr>
      <w:r>
        <w:t>Необходимо немедленно удалять из мойки осколки разбитой посуды, а также посуду, имеющую трещины и сколы.</w:t>
      </w:r>
    </w:p>
    <w:p w14:paraId="61F167FF" w14:textId="77777777" w:rsidR="00860851" w:rsidRPr="00142083" w:rsidRDefault="00860851" w:rsidP="00860851">
      <w:pPr>
        <w:spacing w:line="281" w:lineRule="auto"/>
        <w:ind w:firstLine="284"/>
        <w:jc w:val="both"/>
        <w:rPr>
          <w:b/>
        </w:rPr>
      </w:pPr>
      <w:r w:rsidRPr="00142083">
        <w:rPr>
          <w:b/>
        </w:rPr>
        <w:t xml:space="preserve">4. </w:t>
      </w:r>
      <w:r>
        <w:rPr>
          <w:b/>
        </w:rPr>
        <w:t>Требования охраны труда</w:t>
      </w:r>
      <w:r w:rsidRPr="00142083">
        <w:rPr>
          <w:b/>
        </w:rPr>
        <w:t xml:space="preserve"> в аварийных ситуациях</w:t>
      </w:r>
    </w:p>
    <w:p w14:paraId="052F952E" w14:textId="77777777" w:rsidR="00860851" w:rsidRDefault="00860851" w:rsidP="00860851">
      <w:pPr>
        <w:spacing w:line="281" w:lineRule="auto"/>
        <w:ind w:firstLine="284"/>
        <w:jc w:val="both"/>
      </w:pPr>
      <w:r>
        <w:t>4.1. Необходимо прекратить подачу продукта при наличии постороннего шума, внезапно возникшего при работе оборудования, появлении запаха гари, прекращении подачи электроэнергии.</w:t>
      </w:r>
    </w:p>
    <w:p w14:paraId="0D7ABCA3" w14:textId="77777777" w:rsidR="00860851" w:rsidRDefault="00860851" w:rsidP="00860851">
      <w:pPr>
        <w:spacing w:line="281" w:lineRule="auto"/>
        <w:ind w:firstLine="284"/>
        <w:jc w:val="both"/>
      </w:pPr>
      <w:r>
        <w:t>4.2. При внезапном появлении на корпусе оборудования ощутимого электрического тока, необходимо немедленно выключить оборудование и сообщить администрации.</w:t>
      </w:r>
    </w:p>
    <w:p w14:paraId="38A37229" w14:textId="77777777" w:rsidR="00860851" w:rsidRDefault="00860851" w:rsidP="00860851">
      <w:pPr>
        <w:spacing w:line="281" w:lineRule="auto"/>
        <w:ind w:firstLine="284"/>
        <w:jc w:val="both"/>
      </w:pPr>
      <w:r>
        <w:t>4.3. Не допускать работы оборудования (печей, плит, котлов, кипятильников) с газовым обогревом при отклонении давления газа от заданного; погасании пламени горелок; нарушении тяги; прекращении подачи воздуха.</w:t>
      </w:r>
    </w:p>
    <w:p w14:paraId="715F6A87" w14:textId="77777777" w:rsidR="00860851" w:rsidRDefault="00860851" w:rsidP="00860851">
      <w:pPr>
        <w:spacing w:line="281" w:lineRule="auto"/>
        <w:ind w:firstLine="284"/>
        <w:jc w:val="both"/>
      </w:pPr>
      <w:r>
        <w:t>4.4. При появлении в помещении запаха газа следует немедленно прекратить пользование газовыми приборами, не применять открытый огонь, не курить, не включать электроприборы, закрыть все краны у газового оборудования, открыть окна для проветривания помещений и вызвать аварийную службу.</w:t>
      </w:r>
    </w:p>
    <w:p w14:paraId="7486C2DD" w14:textId="77777777" w:rsidR="00860851" w:rsidRDefault="00860851" w:rsidP="00860851">
      <w:pPr>
        <w:spacing w:line="281" w:lineRule="auto"/>
        <w:ind w:firstLine="284"/>
        <w:jc w:val="both"/>
      </w:pPr>
      <w:r>
        <w:t>4.5. Работа оборудования, работающего под давлением, должна быть приостановлена:</w:t>
      </w:r>
    </w:p>
    <w:p w14:paraId="70EE8202" w14:textId="77777777" w:rsidR="00860851" w:rsidRDefault="00860851" w:rsidP="00860851">
      <w:pPr>
        <w:numPr>
          <w:ilvl w:val="0"/>
          <w:numId w:val="2"/>
        </w:numPr>
        <w:spacing w:line="281" w:lineRule="auto"/>
        <w:jc w:val="both"/>
      </w:pPr>
      <w:r>
        <w:t>при неисправности предусмотренных контрольно-измерительных приборов и средств автоматики (манометров, предохранительных клапанов, указателей уровня и т.д.);</w:t>
      </w:r>
    </w:p>
    <w:p w14:paraId="08FE6BF5" w14:textId="77777777" w:rsidR="00860851" w:rsidRDefault="00860851" w:rsidP="00860851">
      <w:pPr>
        <w:numPr>
          <w:ilvl w:val="0"/>
          <w:numId w:val="2"/>
        </w:numPr>
        <w:spacing w:line="281" w:lineRule="auto"/>
        <w:jc w:val="both"/>
      </w:pPr>
      <w:r>
        <w:t>при повышении давления в паропроводящей рубашке выше разрешенного, несмотря на соблюдение всех требований по режиму работы и безопасному обслуживанию;</w:t>
      </w:r>
    </w:p>
    <w:p w14:paraId="238058C4" w14:textId="77777777" w:rsidR="00860851" w:rsidRDefault="00860851" w:rsidP="00860851">
      <w:pPr>
        <w:numPr>
          <w:ilvl w:val="0"/>
          <w:numId w:val="2"/>
        </w:numPr>
        <w:spacing w:line="281" w:lineRule="auto"/>
        <w:jc w:val="both"/>
      </w:pPr>
      <w:r>
        <w:t>при неисправности предохранительных клапанов, предохранительных и блокировочных устройств;</w:t>
      </w:r>
    </w:p>
    <w:p w14:paraId="0DDA2AFA" w14:textId="77777777" w:rsidR="00860851" w:rsidRDefault="00860851" w:rsidP="00860851">
      <w:pPr>
        <w:numPr>
          <w:ilvl w:val="0"/>
          <w:numId w:val="2"/>
        </w:numPr>
        <w:spacing w:line="281" w:lineRule="auto"/>
        <w:jc w:val="both"/>
      </w:pPr>
      <w:r>
        <w:t>при неисправности или неполном количестве крепежных деталей крышек, люков;</w:t>
      </w:r>
    </w:p>
    <w:p w14:paraId="05AF6F26" w14:textId="77777777" w:rsidR="00860851" w:rsidRDefault="00860851" w:rsidP="00860851">
      <w:pPr>
        <w:numPr>
          <w:ilvl w:val="0"/>
          <w:numId w:val="2"/>
        </w:numPr>
        <w:spacing w:line="281" w:lineRule="auto"/>
        <w:jc w:val="both"/>
      </w:pPr>
      <w:r>
        <w:t>при обнаружении в основных элементах аппарата трещин, выпучивания, пропусков или потений в сварных швах, течи в заклепочных и болтовых соединениях, разрыва прокладок;</w:t>
      </w:r>
    </w:p>
    <w:p w14:paraId="3647AC5E" w14:textId="77777777" w:rsidR="00860851" w:rsidRDefault="00860851" w:rsidP="00860851">
      <w:pPr>
        <w:numPr>
          <w:ilvl w:val="0"/>
          <w:numId w:val="2"/>
        </w:numPr>
        <w:spacing w:line="281" w:lineRule="auto"/>
        <w:jc w:val="both"/>
      </w:pPr>
      <w:r>
        <w:t>при возникновении пожара.</w:t>
      </w:r>
    </w:p>
    <w:p w14:paraId="76AC6863" w14:textId="77777777" w:rsidR="00860851" w:rsidRDefault="00860851" w:rsidP="00860851">
      <w:pPr>
        <w:spacing w:line="281" w:lineRule="auto"/>
        <w:ind w:firstLine="284"/>
        <w:jc w:val="both"/>
      </w:pPr>
      <w:r>
        <w:t xml:space="preserve">4.6. При парении </w:t>
      </w:r>
      <w:proofErr w:type="spellStart"/>
      <w:r>
        <w:t>двухстенной</w:t>
      </w:r>
      <w:proofErr w:type="spellEnd"/>
      <w:r>
        <w:t xml:space="preserve"> жаровни (с косвенным обогревом) следует убедиться в наличии теплоносителя в рубашке. При утечке теплоносителя из рубашки или недостаточном его уровне следует немедленно прекратить работу и отключить жаровню от электросети.</w:t>
      </w:r>
    </w:p>
    <w:p w14:paraId="4F2DA0CA" w14:textId="77777777" w:rsidR="00860851" w:rsidRPr="00142083" w:rsidRDefault="00860851" w:rsidP="00860851">
      <w:pPr>
        <w:spacing w:line="281" w:lineRule="auto"/>
        <w:ind w:firstLine="284"/>
        <w:jc w:val="both"/>
        <w:rPr>
          <w:b/>
        </w:rPr>
      </w:pPr>
      <w:r w:rsidRPr="00142083">
        <w:rPr>
          <w:b/>
        </w:rPr>
        <w:t xml:space="preserve">5. </w:t>
      </w:r>
      <w:r>
        <w:rPr>
          <w:b/>
        </w:rPr>
        <w:t>Требования охраны труда</w:t>
      </w:r>
      <w:r w:rsidRPr="00142083">
        <w:rPr>
          <w:b/>
        </w:rPr>
        <w:t xml:space="preserve"> по окончании работы</w:t>
      </w:r>
    </w:p>
    <w:p w14:paraId="247E44EB" w14:textId="77777777" w:rsidR="00860851" w:rsidRDefault="00860851" w:rsidP="00860851">
      <w:pPr>
        <w:spacing w:line="281" w:lineRule="auto"/>
        <w:ind w:firstLine="284"/>
        <w:jc w:val="both"/>
      </w:pPr>
      <w:r>
        <w:lastRenderedPageBreak/>
        <w:t xml:space="preserve">5.1. После окончания работы (смены) необходимо проверить и привести в порядок свое рабочее место, машины и оборудование, уходя закрыть общий газовый кран, выключить общий силовой </w:t>
      </w:r>
      <w:proofErr w:type="spellStart"/>
      <w:r>
        <w:t>электрорубильник</w:t>
      </w:r>
      <w:proofErr w:type="spellEnd"/>
      <w:r>
        <w:t>, вентиляцию и свет.</w:t>
      </w:r>
    </w:p>
    <w:p w14:paraId="1B26B58D" w14:textId="77777777" w:rsidR="00860851" w:rsidRDefault="00860851" w:rsidP="00860851">
      <w:pPr>
        <w:spacing w:line="281" w:lineRule="auto"/>
        <w:ind w:firstLine="284"/>
        <w:jc w:val="both"/>
      </w:pPr>
      <w:r>
        <w:t>5.2. Обо всех недостатках и неисправностях, обнаруженных во время работы, персонал обязан сделать соответствующие записи в журнале технического обслуживания и сообщить руководителю пищеблока.</w:t>
      </w:r>
    </w:p>
    <w:p w14:paraId="370FB552" w14:textId="77777777" w:rsidR="00860851" w:rsidRDefault="00860851" w:rsidP="00860851">
      <w:pPr>
        <w:spacing w:line="281" w:lineRule="auto"/>
        <w:ind w:firstLine="284"/>
        <w:jc w:val="both"/>
      </w:pPr>
    </w:p>
    <w:p w14:paraId="70ABCF1F" w14:textId="77777777" w:rsidR="0088354E" w:rsidRDefault="0088354E"/>
    <w:sectPr w:rsidR="0088354E" w:rsidSect="00923B34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17124"/>
    <w:multiLevelType w:val="hybridMultilevel"/>
    <w:tmpl w:val="8A7EACC2"/>
    <w:lvl w:ilvl="0" w:tplc="7952A1A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53CF"/>
    <w:multiLevelType w:val="hybridMultilevel"/>
    <w:tmpl w:val="03B46844"/>
    <w:lvl w:ilvl="0" w:tplc="E5C4115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CB4"/>
    <w:rsid w:val="001223BA"/>
    <w:rsid w:val="005D3383"/>
    <w:rsid w:val="0071231D"/>
    <w:rsid w:val="00860851"/>
    <w:rsid w:val="0088354E"/>
    <w:rsid w:val="00923B34"/>
    <w:rsid w:val="00A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C435BD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60851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23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3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2019-08-20T22:29:00Z</cp:lastPrinted>
  <dcterms:created xsi:type="dcterms:W3CDTF">2019-08-20T09:57:00Z</dcterms:created>
  <dcterms:modified xsi:type="dcterms:W3CDTF">2021-02-23T15:09:00Z</dcterms:modified>
</cp:coreProperties>
</file>