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8DA89" w14:textId="77777777" w:rsidR="00914BFA" w:rsidRPr="003E74F4" w:rsidRDefault="00914BFA" w:rsidP="00914BFA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45822206"/>
      <w:bookmarkStart w:id="1" w:name="_Toc143670761"/>
      <w:bookmarkStart w:id="2" w:name="_Toc123305094"/>
      <w:bookmarkStart w:id="3" w:name="_Toc123438067"/>
      <w:bookmarkStart w:id="4" w:name="_Toc143614300"/>
      <w:r w:rsidRPr="003E74F4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1AE48EBE" w14:textId="77777777" w:rsidR="00914BFA" w:rsidRDefault="00914BFA" w:rsidP="00914BFA">
      <w:pPr>
        <w:spacing w:line="281" w:lineRule="auto"/>
        <w:ind w:firstLine="284"/>
        <w:jc w:val="center"/>
        <w:rPr>
          <w:b/>
          <w:bCs/>
          <w:sz w:val="28"/>
        </w:rPr>
      </w:pPr>
      <w:r w:rsidRPr="003E74F4">
        <w:rPr>
          <w:b/>
          <w:bCs/>
          <w:sz w:val="28"/>
        </w:rPr>
        <w:t xml:space="preserve">«Магарская средняя общеобразовательная школа» </w:t>
      </w:r>
    </w:p>
    <w:p w14:paraId="4D44C1C0" w14:textId="77777777" w:rsidR="003E74F4" w:rsidRDefault="003E74F4" w:rsidP="00914BFA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1C9BB77" w14:textId="77777777" w:rsidR="003E74F4" w:rsidRDefault="003E74F4" w:rsidP="00914BFA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329A078" w14:textId="77777777" w:rsidR="003E74F4" w:rsidRDefault="003E74F4" w:rsidP="00914BFA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EFDE613" w14:textId="77777777" w:rsidR="003E74F4" w:rsidRDefault="003E74F4" w:rsidP="00914BFA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D702F82" w14:textId="77777777" w:rsidR="003E74F4" w:rsidRPr="003E74F4" w:rsidRDefault="003E74F4" w:rsidP="00914BFA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B94277" w14:paraId="764FF95C" w14:textId="77777777" w:rsidTr="00B94277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51F842D3" w14:textId="77777777" w:rsidR="00B94277" w:rsidRDefault="00B9427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3C286FA6" w14:textId="77777777" w:rsidR="00B94277" w:rsidRDefault="00B94277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B94277" w14:paraId="5AD46F9C" w14:textId="77777777" w:rsidTr="00B94277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751E3841" w14:textId="77777777" w:rsidR="00B94277" w:rsidRDefault="00B9427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2360FCF1" w14:textId="77777777" w:rsidR="00B94277" w:rsidRDefault="00B94277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B94277" w14:paraId="37B33706" w14:textId="77777777" w:rsidTr="00B94277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22CA8725" w14:textId="77777777" w:rsidR="00B94277" w:rsidRDefault="00B9427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4EAF5741" w14:textId="77777777" w:rsidR="00B94277" w:rsidRDefault="00B94277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B94277" w14:paraId="3AE2F463" w14:textId="77777777" w:rsidTr="00B94277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152B5EC" w14:textId="77777777" w:rsidR="00B94277" w:rsidRDefault="00B94277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0D1A0949" w14:textId="77777777" w:rsidR="00B94277" w:rsidRDefault="00B94277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634586E9" w14:textId="77777777" w:rsidR="00914BFA" w:rsidRPr="007A4BA7" w:rsidRDefault="00914BFA" w:rsidP="00914BFA">
      <w:pPr>
        <w:spacing w:line="281" w:lineRule="auto"/>
        <w:ind w:firstLine="284"/>
        <w:jc w:val="center"/>
        <w:rPr>
          <w:b/>
          <w:bCs/>
          <w:color w:val="FF6600"/>
        </w:rPr>
      </w:pPr>
    </w:p>
    <w:p w14:paraId="7D558763" w14:textId="77777777" w:rsidR="00914BFA" w:rsidRPr="00525A9D" w:rsidRDefault="00914BFA" w:rsidP="00914BFA">
      <w:pPr>
        <w:spacing w:line="281" w:lineRule="auto"/>
        <w:ind w:firstLine="284"/>
        <w:jc w:val="center"/>
      </w:pPr>
    </w:p>
    <w:p w14:paraId="5537CCA3" w14:textId="77777777" w:rsidR="00914BFA" w:rsidRDefault="00914BFA" w:rsidP="00914BFA">
      <w:pPr>
        <w:spacing w:line="281" w:lineRule="auto"/>
        <w:ind w:firstLine="284"/>
        <w:jc w:val="center"/>
      </w:pPr>
    </w:p>
    <w:p w14:paraId="58B263CD" w14:textId="77777777" w:rsidR="00914BFA" w:rsidRDefault="00914BFA" w:rsidP="00914BFA">
      <w:pPr>
        <w:spacing w:line="281" w:lineRule="auto"/>
        <w:ind w:firstLine="284"/>
        <w:jc w:val="center"/>
      </w:pPr>
    </w:p>
    <w:p w14:paraId="4EABA077" w14:textId="77777777" w:rsidR="00914BFA" w:rsidRPr="006C2121" w:rsidRDefault="00914BFA" w:rsidP="00914BFA">
      <w:pPr>
        <w:spacing w:line="281" w:lineRule="auto"/>
        <w:ind w:firstLine="284"/>
        <w:jc w:val="center"/>
      </w:pPr>
    </w:p>
    <w:p w14:paraId="2937CBC6" w14:textId="77777777" w:rsidR="00914BFA" w:rsidRPr="006C2121" w:rsidRDefault="00914BFA" w:rsidP="00914BFA">
      <w:pPr>
        <w:spacing w:line="281" w:lineRule="auto"/>
        <w:ind w:firstLine="284"/>
        <w:jc w:val="center"/>
      </w:pPr>
    </w:p>
    <w:p w14:paraId="5C913CE6" w14:textId="77777777" w:rsidR="00914BFA" w:rsidRPr="006C2121" w:rsidRDefault="00914BFA" w:rsidP="00914BFA">
      <w:pPr>
        <w:spacing w:line="281" w:lineRule="auto"/>
        <w:ind w:firstLine="284"/>
        <w:jc w:val="center"/>
      </w:pPr>
    </w:p>
    <w:p w14:paraId="4ADA38D1" w14:textId="2FC63CA7" w:rsidR="00914BFA" w:rsidRDefault="00914BFA" w:rsidP="00914BFA">
      <w:pPr>
        <w:spacing w:line="281" w:lineRule="auto"/>
        <w:ind w:firstLine="284"/>
        <w:jc w:val="center"/>
      </w:pPr>
    </w:p>
    <w:p w14:paraId="63119F78" w14:textId="77777777" w:rsidR="00B94277" w:rsidRPr="006C2121" w:rsidRDefault="00B94277" w:rsidP="00914BFA">
      <w:pPr>
        <w:spacing w:line="281" w:lineRule="auto"/>
        <w:ind w:firstLine="284"/>
        <w:jc w:val="center"/>
      </w:pPr>
    </w:p>
    <w:p w14:paraId="30C28E08" w14:textId="77777777" w:rsidR="003E74F4" w:rsidRDefault="00914BFA" w:rsidP="00914BFA">
      <w:pPr>
        <w:spacing w:line="281" w:lineRule="auto"/>
        <w:ind w:firstLine="284"/>
        <w:jc w:val="center"/>
        <w:rPr>
          <w:b/>
          <w:sz w:val="28"/>
        </w:rPr>
      </w:pPr>
      <w:r w:rsidRPr="003E74F4">
        <w:rPr>
          <w:b/>
          <w:sz w:val="28"/>
        </w:rPr>
        <w:t>ИНСТРУКЦИЯ</w:t>
      </w:r>
      <w:bookmarkStart w:id="5" w:name="_Toc146967676"/>
      <w:bookmarkStart w:id="6" w:name="_Toc147330452"/>
      <w:bookmarkStart w:id="7" w:name="_Toc147332925"/>
      <w:bookmarkStart w:id="8" w:name="_Toc147421596"/>
      <w:bookmarkStart w:id="9" w:name="_Toc147489283"/>
      <w:bookmarkStart w:id="10" w:name="_Toc147544829"/>
      <w:bookmarkStart w:id="11" w:name="_Toc158205743"/>
      <w:bookmarkStart w:id="12" w:name="_Toc215121487"/>
      <w:r w:rsidRPr="003E74F4">
        <w:rPr>
          <w:b/>
          <w:sz w:val="28"/>
        </w:rPr>
        <w:t xml:space="preserve"> </w:t>
      </w:r>
    </w:p>
    <w:p w14:paraId="32CF9629" w14:textId="77777777" w:rsidR="003E74F4" w:rsidRDefault="00914BFA" w:rsidP="00914BFA">
      <w:pPr>
        <w:spacing w:line="281" w:lineRule="auto"/>
        <w:ind w:firstLine="284"/>
        <w:jc w:val="center"/>
        <w:rPr>
          <w:b/>
          <w:sz w:val="28"/>
        </w:rPr>
      </w:pPr>
      <w:r w:rsidRPr="003E74F4">
        <w:rPr>
          <w:b/>
          <w:sz w:val="28"/>
        </w:rPr>
        <w:t xml:space="preserve">по охране труда при проведении занятий </w:t>
      </w:r>
    </w:p>
    <w:p w14:paraId="60C060C9" w14:textId="77777777" w:rsidR="00914BFA" w:rsidRPr="003E74F4" w:rsidRDefault="00914BFA" w:rsidP="00914BFA">
      <w:pPr>
        <w:spacing w:line="281" w:lineRule="auto"/>
        <w:ind w:firstLine="284"/>
        <w:jc w:val="center"/>
        <w:rPr>
          <w:b/>
          <w:sz w:val="28"/>
        </w:rPr>
      </w:pPr>
      <w:r w:rsidRPr="003E74F4">
        <w:rPr>
          <w:b/>
          <w:sz w:val="28"/>
        </w:rPr>
        <w:t>в кабинетах математического и гуманитарного циклов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F4DDA35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78B8FF43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6C25AFA3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7CCFFB9E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51F4E2E5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3AB146D4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3DF7127A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4A8C9588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0E5159A0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61E81315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1F31032B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365349BC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34408538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2A43799B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799CF4FD" w14:textId="361F9F67" w:rsidR="00914BFA" w:rsidRDefault="00914BFA" w:rsidP="00914BFA">
      <w:pPr>
        <w:spacing w:line="281" w:lineRule="auto"/>
        <w:ind w:firstLine="284"/>
        <w:jc w:val="center"/>
        <w:rPr>
          <w:b/>
        </w:rPr>
      </w:pPr>
    </w:p>
    <w:p w14:paraId="7632FFF7" w14:textId="1D92A6DC" w:rsidR="00B94277" w:rsidRDefault="00B94277" w:rsidP="00914BFA">
      <w:pPr>
        <w:spacing w:line="281" w:lineRule="auto"/>
        <w:ind w:firstLine="284"/>
        <w:jc w:val="center"/>
        <w:rPr>
          <w:b/>
        </w:rPr>
      </w:pPr>
    </w:p>
    <w:p w14:paraId="1E1810C7" w14:textId="1C486761" w:rsidR="00B94277" w:rsidRDefault="00B94277" w:rsidP="00914BFA">
      <w:pPr>
        <w:spacing w:line="281" w:lineRule="auto"/>
        <w:ind w:firstLine="284"/>
        <w:jc w:val="center"/>
        <w:rPr>
          <w:b/>
        </w:rPr>
      </w:pPr>
    </w:p>
    <w:p w14:paraId="20B2B9D9" w14:textId="77777777" w:rsidR="00B94277" w:rsidRPr="00804D66" w:rsidRDefault="00B94277" w:rsidP="00914BFA">
      <w:pPr>
        <w:spacing w:line="281" w:lineRule="auto"/>
        <w:ind w:firstLine="284"/>
        <w:jc w:val="center"/>
        <w:rPr>
          <w:b/>
        </w:rPr>
      </w:pPr>
    </w:p>
    <w:p w14:paraId="156F8B45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733E8532" w14:textId="77777777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</w:p>
    <w:p w14:paraId="4088B2AB" w14:textId="5B057019" w:rsidR="00914BFA" w:rsidRPr="00804D66" w:rsidRDefault="00914BFA" w:rsidP="00914BFA">
      <w:pPr>
        <w:spacing w:line="281" w:lineRule="auto"/>
        <w:ind w:firstLine="284"/>
        <w:jc w:val="center"/>
        <w:rPr>
          <w:b/>
        </w:rPr>
      </w:pPr>
      <w:r w:rsidRPr="00804D66">
        <w:rPr>
          <w:b/>
        </w:rPr>
        <w:t>20</w:t>
      </w:r>
      <w:r w:rsidR="00B94277">
        <w:rPr>
          <w:b/>
        </w:rPr>
        <w:t>_</w:t>
      </w:r>
      <w:r w:rsidRPr="00804D66">
        <w:rPr>
          <w:b/>
        </w:rPr>
        <w:t>_ г.</w:t>
      </w:r>
    </w:p>
    <w:p w14:paraId="1421578F" w14:textId="77777777" w:rsidR="00914BFA" w:rsidRPr="00804D66" w:rsidRDefault="00914BFA" w:rsidP="003E74F4">
      <w:pPr>
        <w:pStyle w:val="ConsNonformat"/>
        <w:spacing w:line="281" w:lineRule="auto"/>
        <w:ind w:left="284" w:firstLine="708"/>
        <w:jc w:val="center"/>
        <w:rPr>
          <w:rFonts w:ascii="Times New Roman" w:hAnsi="Times New Roman"/>
          <w:b/>
          <w:bCs/>
          <w:sz w:val="24"/>
        </w:rPr>
      </w:pPr>
      <w:bookmarkStart w:id="13" w:name="_Toc2789595"/>
      <w:bookmarkStart w:id="14" w:name="_Toc10578699"/>
      <w:r w:rsidRPr="00804D66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проведении занятий в кабинетах математического и гуманитарного циклов</w:t>
      </w:r>
      <w:bookmarkEnd w:id="13"/>
      <w:bookmarkEnd w:id="14"/>
    </w:p>
    <w:p w14:paraId="5E28BAC6" w14:textId="77777777" w:rsidR="00914BFA" w:rsidRPr="00525A9D" w:rsidRDefault="00914BFA" w:rsidP="00914BFA">
      <w:pPr>
        <w:spacing w:line="281" w:lineRule="auto"/>
        <w:ind w:firstLine="284"/>
        <w:jc w:val="both"/>
      </w:pPr>
    </w:p>
    <w:p w14:paraId="5B92361D" w14:textId="77777777" w:rsidR="00914BFA" w:rsidRPr="00F47004" w:rsidRDefault="00914BFA" w:rsidP="00914BFA">
      <w:pPr>
        <w:spacing w:line="281" w:lineRule="auto"/>
        <w:ind w:firstLine="284"/>
        <w:jc w:val="both"/>
        <w:rPr>
          <w:b/>
        </w:rPr>
      </w:pPr>
      <w:r w:rsidRPr="00F47004">
        <w:rPr>
          <w:b/>
        </w:rPr>
        <w:t>1.Общие требования охраны труда.</w:t>
      </w:r>
    </w:p>
    <w:p w14:paraId="1332DDDD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1.1. </w:t>
      </w:r>
      <w:r w:rsidRPr="00F47004">
        <w:tab/>
        <w:t>К занятиям в кабинетах математического и гуманитарного циклов допускаются учащиеся, прошедшие медицинский осмотр и инструктаж по охране труда.</w:t>
      </w:r>
    </w:p>
    <w:p w14:paraId="21762D45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1.2. </w:t>
      </w:r>
      <w:r w:rsidRPr="00F47004">
        <w:tab/>
        <w:t>Кабинеты математического и гуманитарного циклов должны соответствовать требованиям СанПиН 2.4.2.2821-10 Постановление от 29 декабря 2010 г. N 189 «Об утверждении "Санитарно-эпидемиологические требования к условиям организации обучения в общеобразовательных учреждениях".</w:t>
      </w:r>
    </w:p>
    <w:p w14:paraId="4DB37C91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1.3. </w:t>
      </w:r>
      <w:r w:rsidRPr="00F47004">
        <w:tab/>
        <w:t>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14:paraId="79BEB1F8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1.4. </w:t>
      </w:r>
      <w:r w:rsidRPr="00F47004">
        <w:tab/>
        <w:t>При проведении занятий возможно воздействие на учащихся следующих опасных факторов:</w:t>
      </w:r>
    </w:p>
    <w:p w14:paraId="23BE7B7E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 w:rsidRPr="00F47004">
        <w:t>нарушение осанки, искривление позвоночника, развитие близорукости при неправильном подборе размеров мебели;</w:t>
      </w:r>
    </w:p>
    <w:p w14:paraId="5D94691D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 w:rsidRPr="00F47004">
        <w:t>нарушение остроты зрения при недостаточной освещенности в кабинете;</w:t>
      </w:r>
    </w:p>
    <w:p w14:paraId="21915D4C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 w:rsidRPr="00F47004">
        <w:t>поражение электрическим током при неисправном электрооборудовании кабинета.</w:t>
      </w:r>
    </w:p>
    <w:p w14:paraId="60B4E554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1.5. </w:t>
      </w:r>
      <w:r w:rsidRPr="00F47004">
        <w:tab/>
        <w:t>При проведении занятий соблюдать правила пожарной безопасности, знать, места расположения первичных средств пожаротушения.</w:t>
      </w:r>
    </w:p>
    <w:p w14:paraId="16CEB49D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1.6. </w:t>
      </w:r>
      <w:r w:rsidRPr="00F47004">
        <w:tab/>
        <w:t>При несчастном случае пострадавший или очевидец несчастного случая обязан немедленно сообщить учителю, который сообщает об этом администрации школы.</w:t>
      </w:r>
    </w:p>
    <w:p w14:paraId="12F3B07F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1.7. </w:t>
      </w:r>
      <w:r w:rsidRPr="00F47004">
        <w:tab/>
        <w:t>В процессе занятий учащиеся должны соблюдать правила личной гигиены, содержать в чистоте своё рабочее место.</w:t>
      </w:r>
    </w:p>
    <w:p w14:paraId="29C6BA3A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1.8. </w:t>
      </w:r>
      <w:r w:rsidRPr="00F47004">
        <w:tab/>
        <w:t>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14:paraId="47E2FE7D" w14:textId="77777777" w:rsidR="00914BFA" w:rsidRPr="00F47004" w:rsidRDefault="00914BFA" w:rsidP="00914BFA">
      <w:pPr>
        <w:spacing w:line="281" w:lineRule="auto"/>
        <w:ind w:firstLine="284"/>
        <w:jc w:val="both"/>
        <w:rPr>
          <w:b/>
        </w:rPr>
      </w:pPr>
      <w:r w:rsidRPr="00F47004">
        <w:rPr>
          <w:b/>
        </w:rPr>
        <w:t>2. Требования охраны труда перед началом работы.</w:t>
      </w:r>
    </w:p>
    <w:p w14:paraId="6A49DCD2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2.1. </w:t>
      </w:r>
      <w:r w:rsidRPr="00F47004">
        <w:tab/>
        <w:t xml:space="preserve">Включить полностью освещение в кабинете, убедиться в исправной работе светильников. Наименьшая освещенность в кабинете должна быть не менее 300 </w:t>
      </w:r>
      <w:proofErr w:type="spellStart"/>
      <w:r w:rsidRPr="00F47004">
        <w:t>лк</w:t>
      </w:r>
      <w:proofErr w:type="spellEnd"/>
      <w:r w:rsidRPr="00F47004">
        <w:t xml:space="preserve"> (20 Вт/</w:t>
      </w:r>
      <w:proofErr w:type="spellStart"/>
      <w:proofErr w:type="gramStart"/>
      <w:r w:rsidRPr="00F47004">
        <w:t>кв.м</w:t>
      </w:r>
      <w:proofErr w:type="spellEnd"/>
      <w:proofErr w:type="gramEnd"/>
      <w:r w:rsidRPr="00F47004">
        <w:t xml:space="preserve">) при люминесцентных лампах и не менее 150 </w:t>
      </w:r>
      <w:proofErr w:type="spellStart"/>
      <w:r w:rsidRPr="00F47004">
        <w:t>лк</w:t>
      </w:r>
      <w:proofErr w:type="spellEnd"/>
      <w:r w:rsidRPr="00F47004">
        <w:t xml:space="preserve"> (48 Вт/</w:t>
      </w:r>
      <w:proofErr w:type="spellStart"/>
      <w:r w:rsidRPr="00F47004">
        <w:t>кв.м</w:t>
      </w:r>
      <w:proofErr w:type="spellEnd"/>
      <w:r w:rsidRPr="00F47004">
        <w:t>) при лампах накаливания.</w:t>
      </w:r>
    </w:p>
    <w:p w14:paraId="2EA95535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2.2. </w:t>
      </w:r>
      <w:r w:rsidRPr="00F47004">
        <w:tab/>
        <w:t>Убедиться в исправности электрооборудования кабинета: светильники должны быть надёжно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оголённых контактов.</w:t>
      </w:r>
    </w:p>
    <w:p w14:paraId="3136A1D4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2.3. </w:t>
      </w:r>
      <w:r w:rsidRPr="00F47004">
        <w:tab/>
        <w:t>Убедиться в правильной расстановке мебели в кабинете: расстояние между наружной стеной кабинета и первым столом должно быть не менее 0,5-0,7 м, расстояние между задней стеной кабинета и столами должно быть 0,7 м, расстояние от классной доски до первых столов должно быть 2,4-2,7 м, расстояние от классной доски до последних столов должно быть не более 8,6 м, удаление мест занятий от окон не должно превышать 6,0 м.</w:t>
      </w:r>
    </w:p>
    <w:p w14:paraId="17EB181C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2.4. </w:t>
      </w:r>
      <w:r w:rsidRPr="00F47004">
        <w:tab/>
        <w:t>Проверить санитарное состояние кабинета, убедиться в целостности стекол в окнах и произвести сквозное проветривание кабинета.</w:t>
      </w:r>
    </w:p>
    <w:p w14:paraId="3108B8B3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2.5. </w:t>
      </w:r>
      <w:r w:rsidRPr="00F47004">
        <w:tab/>
        <w:t>Убедиться в том, что температура воздуха в кабинете находиться в пределах 18-20</w:t>
      </w:r>
      <w:r>
        <w:t>°</w:t>
      </w:r>
      <w:r w:rsidRPr="00F47004">
        <w:t>С.</w:t>
      </w:r>
    </w:p>
    <w:p w14:paraId="36A26C4A" w14:textId="77777777" w:rsidR="00914BFA" w:rsidRPr="00F47004" w:rsidRDefault="00914BFA" w:rsidP="00914BFA">
      <w:pPr>
        <w:spacing w:line="281" w:lineRule="auto"/>
        <w:ind w:firstLine="284"/>
        <w:jc w:val="both"/>
        <w:rPr>
          <w:b/>
        </w:rPr>
      </w:pPr>
      <w:r w:rsidRPr="00F47004">
        <w:rPr>
          <w:b/>
        </w:rPr>
        <w:t>3. Требования охраны труда во время работы.</w:t>
      </w:r>
    </w:p>
    <w:p w14:paraId="102134BE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3.1. </w:t>
      </w:r>
      <w:r w:rsidRPr="00F47004">
        <w:tab/>
        <w:t>Посадку учащихся производить за рабочие столы, соответствующие их росту СанПиН 2.4.2.2821-10 Постановление от 29 декабря 2010 г. N 189 Об утверждении "Санитарно-</w:t>
      </w:r>
      <w:r w:rsidRPr="00F47004">
        <w:lastRenderedPageBreak/>
        <w:t>эпидемиологические требования к условиям организации обучения в общеобразовательных учреждениях":</w:t>
      </w:r>
    </w:p>
    <w:p w14:paraId="64F1190A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- мебель группы № 1 (оранжевая маркировка) рост 100 - 115 см, </w:t>
      </w:r>
    </w:p>
    <w:p w14:paraId="105A816F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- мебель группы № 2 (фиолетовая маркировка) рост 115 - 130 см, </w:t>
      </w:r>
    </w:p>
    <w:p w14:paraId="7B2428E8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- мебель группы № 3 (желтая маркировка) рост 130 - 145 см, </w:t>
      </w:r>
    </w:p>
    <w:p w14:paraId="35424537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- мебель группы № 4 (красная маркировка) рост 145 - 160 см, </w:t>
      </w:r>
    </w:p>
    <w:p w14:paraId="4A662F6A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- мебель группы № 5 (зеленая маркировка) рост 160 - 175 см, </w:t>
      </w:r>
    </w:p>
    <w:p w14:paraId="4D35C694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>- мебель группы № 6 (голубая маркировка) рост 175 и выше.</w:t>
      </w:r>
    </w:p>
    <w:p w14:paraId="23100A23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3.2. </w:t>
      </w:r>
      <w:r w:rsidRPr="00F47004">
        <w:tab/>
        <w:t>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склонными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14:paraId="3961A98C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3.3. </w:t>
      </w:r>
      <w:r w:rsidRPr="00F47004">
        <w:tab/>
        <w:t>С целью обеспечения надлежащей естественной освещенности в кабинетах не рекомендуется расставлять на подоконниках цветы.</w:t>
      </w:r>
    </w:p>
    <w:p w14:paraId="72B2289D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3.4. </w:t>
      </w:r>
      <w:r w:rsidRPr="00F47004">
        <w:tab/>
        <w:t>Все используемые в кабинете демонстрационные электрические приборы должны быть исправны и иметь заземление или зануление.</w:t>
      </w:r>
    </w:p>
    <w:p w14:paraId="37CCF730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3.5. </w:t>
      </w:r>
      <w:r w:rsidRPr="00F47004">
        <w:tab/>
        <w:t>Стекла окон в кабинете должны очищаться от пыли и грязи, а также очистка светильников не реже двух раз в год. Привлекать учащихся к этим работам, а также к оклейке окон запрещается.</w:t>
      </w:r>
    </w:p>
    <w:p w14:paraId="4D33B27F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3.6. </w:t>
      </w:r>
      <w:r w:rsidRPr="00F47004">
        <w:tab/>
        <w:t>При открывании окон рамы фиксировать в открытом положении крючками. При открывании фрамуг обязательно должны быть ограничители.</w:t>
      </w:r>
    </w:p>
    <w:p w14:paraId="5353859B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3.7. </w:t>
      </w:r>
      <w:r w:rsidRPr="00F47004">
        <w:tab/>
        <w:t>Во избежание падения из окна, а также ранения стеклом, не вставать на подоконник.</w:t>
      </w:r>
    </w:p>
    <w:p w14:paraId="4639727C" w14:textId="77777777" w:rsidR="00914BFA" w:rsidRPr="00650686" w:rsidRDefault="00914BFA" w:rsidP="00914BFA">
      <w:pPr>
        <w:spacing w:line="281" w:lineRule="auto"/>
        <w:ind w:firstLine="284"/>
        <w:jc w:val="both"/>
        <w:rPr>
          <w:b/>
        </w:rPr>
      </w:pPr>
      <w:r w:rsidRPr="00650686">
        <w:rPr>
          <w:b/>
        </w:rPr>
        <w:t>4. Требования охраны труда в аварийных ситуациях.</w:t>
      </w:r>
    </w:p>
    <w:p w14:paraId="24E9DD75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4.1. </w:t>
      </w:r>
      <w:r w:rsidRPr="00F47004">
        <w:tab/>
        <w:t>При плохом самочувствии сообщить об этом учителю.</w:t>
      </w:r>
    </w:p>
    <w:p w14:paraId="3AE1A640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4.2. </w:t>
      </w:r>
      <w:r w:rsidRPr="00F47004">
        <w:tab/>
        <w:t>При возникновении пожара немедленно эвакуировать учащихся из здания, сообщить о пожаре администрации школы и в ближайшую пожарную часть и приступить к тушению очага возгорания с помощью первичных средств пожаротушения.</w:t>
      </w:r>
    </w:p>
    <w:p w14:paraId="7DB3A96E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4.3. </w:t>
      </w:r>
      <w:r w:rsidRPr="00F47004">
        <w:tab/>
        <w:t>При прорыве системы отопления удалить учащихся из кабинета, перекрыть задвижки и вызвать слесаря-сантехника.</w:t>
      </w:r>
    </w:p>
    <w:p w14:paraId="7077EC66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4.4. </w:t>
      </w:r>
      <w:r w:rsidRPr="00F47004">
        <w:tab/>
        <w:t xml:space="preserve">При получении травмы оказать первую помощь пострадавшему, сообщить об этом администрации школы, вызвать медсестру при необходимости отправить пострадавшего </w:t>
      </w:r>
      <w:r>
        <w:t>в ближайшую медицинскую организацию</w:t>
      </w:r>
      <w:r w:rsidRPr="00F47004">
        <w:t>.</w:t>
      </w:r>
    </w:p>
    <w:p w14:paraId="43B5069B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4.5. </w:t>
      </w:r>
      <w:r w:rsidRPr="00F47004">
        <w:tab/>
        <w:t>Телефоны</w:t>
      </w:r>
      <w:r>
        <w:t xml:space="preserve"> для вызова экстренных служб</w:t>
      </w:r>
      <w:r w:rsidRPr="00F47004">
        <w:t xml:space="preserve">: </w:t>
      </w:r>
    </w:p>
    <w:p w14:paraId="12CB4466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 w:rsidRPr="00F47004">
        <w:t xml:space="preserve">при </w:t>
      </w:r>
      <w:r>
        <w:t xml:space="preserve"> </w:t>
      </w:r>
      <w:r w:rsidRPr="00F47004">
        <w:t xml:space="preserve">пожаре звонить - </w:t>
      </w:r>
      <w:r>
        <w:t>1</w:t>
      </w:r>
      <w:r w:rsidRPr="00F47004">
        <w:t>01;</w:t>
      </w:r>
    </w:p>
    <w:p w14:paraId="1B0BB999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>
        <w:t>полиция</w:t>
      </w:r>
      <w:r w:rsidRPr="00F47004">
        <w:t xml:space="preserve"> -       </w:t>
      </w:r>
      <w:r>
        <w:t xml:space="preserve">               1</w:t>
      </w:r>
      <w:r w:rsidRPr="00F47004">
        <w:t xml:space="preserve">02;          </w:t>
      </w:r>
    </w:p>
    <w:p w14:paraId="2BDBF36E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 w:rsidRPr="00F47004">
        <w:t xml:space="preserve">скорая помощь - </w:t>
      </w:r>
      <w:r>
        <w:t xml:space="preserve">          1</w:t>
      </w:r>
      <w:r w:rsidRPr="00F47004">
        <w:t>03;</w:t>
      </w:r>
    </w:p>
    <w:p w14:paraId="30169C6D" w14:textId="77777777" w:rsidR="00914BFA" w:rsidRPr="00F47004" w:rsidRDefault="00914BFA" w:rsidP="00914BFA">
      <w:pPr>
        <w:numPr>
          <w:ilvl w:val="0"/>
          <w:numId w:val="1"/>
        </w:numPr>
        <w:spacing w:line="281" w:lineRule="auto"/>
        <w:jc w:val="both"/>
      </w:pPr>
      <w:r w:rsidRPr="00F47004">
        <w:t xml:space="preserve">директор_______________________ </w:t>
      </w:r>
    </w:p>
    <w:p w14:paraId="6E7BD6CA" w14:textId="77777777" w:rsidR="00914BFA" w:rsidRPr="00F47004" w:rsidRDefault="00914BFA" w:rsidP="00914BFA">
      <w:pPr>
        <w:spacing w:line="281" w:lineRule="auto"/>
        <w:ind w:firstLine="284"/>
        <w:jc w:val="both"/>
        <w:rPr>
          <w:b/>
        </w:rPr>
      </w:pPr>
      <w:r w:rsidRPr="00F47004">
        <w:rPr>
          <w:b/>
        </w:rPr>
        <w:t>5. Требования охраны труда по окончании работы.</w:t>
      </w:r>
    </w:p>
    <w:p w14:paraId="1FEBF161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5.1. </w:t>
      </w:r>
      <w:r w:rsidRPr="00F47004">
        <w:tab/>
        <w:t>Выключить демонстрационные электрические приборы.</w:t>
      </w:r>
    </w:p>
    <w:p w14:paraId="3997E297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5.2. </w:t>
      </w:r>
      <w:r w:rsidRPr="00F47004">
        <w:tab/>
        <w:t>Проветрить и произвести влажную уборку кабинета.</w:t>
      </w:r>
    </w:p>
    <w:p w14:paraId="12DC9838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5.3. </w:t>
      </w:r>
      <w:r w:rsidRPr="00F47004">
        <w:tab/>
        <w:t>Закрыть окна, фрамуги и выключить освещение.</w:t>
      </w:r>
    </w:p>
    <w:p w14:paraId="33C85C42" w14:textId="77777777" w:rsidR="00914BFA" w:rsidRPr="00F47004" w:rsidRDefault="00914BFA" w:rsidP="00914BFA">
      <w:pPr>
        <w:spacing w:line="281" w:lineRule="auto"/>
        <w:ind w:firstLine="284"/>
        <w:jc w:val="both"/>
      </w:pPr>
      <w:r w:rsidRPr="00F47004">
        <w:t xml:space="preserve">5.4. </w:t>
      </w:r>
      <w:r w:rsidRPr="00F47004">
        <w:tab/>
        <w:t>Ответственность за исполнение Инструкции возлагается на преподавателя заведующего кабинетом.</w:t>
      </w:r>
    </w:p>
    <w:p w14:paraId="2888277F" w14:textId="77777777" w:rsidR="00914BFA" w:rsidRDefault="00914BFA" w:rsidP="00914BFA">
      <w:pPr>
        <w:spacing w:line="281" w:lineRule="auto"/>
        <w:ind w:firstLine="284"/>
        <w:jc w:val="both"/>
      </w:pPr>
    </w:p>
    <w:p w14:paraId="0A5FEC9C" w14:textId="77777777" w:rsidR="0088354E" w:rsidRDefault="0088354E" w:rsidP="00914BFA"/>
    <w:sectPr w:rsidR="0088354E" w:rsidSect="003E74F4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922E5"/>
    <w:multiLevelType w:val="hybridMultilevel"/>
    <w:tmpl w:val="B01A8AE2"/>
    <w:lvl w:ilvl="0" w:tplc="B2D06B2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4C"/>
    <w:rsid w:val="003E74F4"/>
    <w:rsid w:val="0046184C"/>
    <w:rsid w:val="0088354E"/>
    <w:rsid w:val="00914BFA"/>
    <w:rsid w:val="00B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9E65"/>
  <w15:docId w15:val="{BCEFA0C4-47EF-48B1-AFE6-4EC7C215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4BFA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2021-02-23T09:44:00Z</cp:lastPrinted>
  <dcterms:created xsi:type="dcterms:W3CDTF">2019-08-20T09:12:00Z</dcterms:created>
  <dcterms:modified xsi:type="dcterms:W3CDTF">2021-02-23T09:44:00Z</dcterms:modified>
</cp:coreProperties>
</file>