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40" w:rsidRPr="00264340" w:rsidRDefault="00264340" w:rsidP="00264340">
      <w:pPr>
        <w:jc w:val="center"/>
        <w:rPr>
          <w:rFonts w:ascii="Calibri" w:eastAsia="Calibri" w:hAnsi="Calibri" w:cs="Times New Roman"/>
          <w:b/>
          <w:sz w:val="28"/>
          <w:szCs w:val="28"/>
          <w:lang w:val="ru-RU"/>
        </w:rPr>
      </w:pPr>
      <w:bookmarkStart w:id="0" w:name="block-12538410"/>
      <w:proofErr w:type="spellStart"/>
      <w:r w:rsidRPr="00264340">
        <w:rPr>
          <w:rFonts w:ascii="Calibri" w:eastAsia="Calibri" w:hAnsi="Calibri" w:cs="Times New Roman"/>
          <w:b/>
          <w:sz w:val="28"/>
          <w:szCs w:val="28"/>
          <w:lang w:val="ru-RU"/>
        </w:rPr>
        <w:t>С.Магар</w:t>
      </w:r>
      <w:proofErr w:type="spellEnd"/>
      <w:r w:rsidRPr="00264340">
        <w:rPr>
          <w:rFonts w:ascii="Calibri" w:eastAsia="Calibri" w:hAnsi="Calibri" w:cs="Times New Roman"/>
          <w:b/>
          <w:sz w:val="28"/>
          <w:szCs w:val="28"/>
          <w:lang w:val="ru-RU"/>
        </w:rPr>
        <w:t xml:space="preserve"> -2023г</w:t>
      </w:r>
    </w:p>
    <w:p w:rsidR="00264340" w:rsidRPr="00264340" w:rsidRDefault="00264340" w:rsidP="00264340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264340">
        <w:rPr>
          <w:rFonts w:ascii="Calibri" w:eastAsia="Calibri" w:hAnsi="Calibri" w:cs="Times New Roman"/>
          <w:b/>
          <w:sz w:val="32"/>
          <w:lang w:val="ru-RU"/>
        </w:rPr>
        <w:t>МУНИЦИПАЛЬНОЕ КАЗЕННОЕ ОБЩЕОБРАЗОВАТЕЛЬНОЕ УЧРЕЖДЕНИЕ</w:t>
      </w:r>
    </w:p>
    <w:p w:rsidR="00264340" w:rsidRPr="00264340" w:rsidRDefault="00264340" w:rsidP="00264340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264340">
        <w:rPr>
          <w:rFonts w:ascii="Calibri" w:eastAsia="Calibri" w:hAnsi="Calibri" w:cs="Times New Roman"/>
          <w:b/>
          <w:sz w:val="32"/>
          <w:lang w:val="ru-RU"/>
        </w:rPr>
        <w:t>МАГАРСКАЯ СРЕДНЯЯ ОБЩЕОБРАЗОВАТЕЛЬНАЯ ШКОЛА</w:t>
      </w:r>
    </w:p>
    <w:p w:rsidR="00264340" w:rsidRPr="00264340" w:rsidRDefault="00264340" w:rsidP="00264340">
      <w:pPr>
        <w:jc w:val="center"/>
        <w:rPr>
          <w:rFonts w:ascii="Calibri" w:eastAsia="Calibri" w:hAnsi="Calibri" w:cs="Times New Roman"/>
          <w:b/>
          <w:sz w:val="32"/>
          <w:lang w:val="ru-RU"/>
        </w:rPr>
      </w:pPr>
      <w:r w:rsidRPr="00264340">
        <w:rPr>
          <w:rFonts w:ascii="Calibri" w:eastAsia="Calibri" w:hAnsi="Calibri" w:cs="Times New Roman"/>
          <w:b/>
          <w:sz w:val="32"/>
          <w:lang w:val="ru-RU"/>
        </w:rPr>
        <w:t>ЧАРОДИНСКОГО РАЙОНА С. МАГАР</w:t>
      </w:r>
    </w:p>
    <w:p w:rsidR="00264340" w:rsidRPr="00264340" w:rsidRDefault="00264340" w:rsidP="00264340">
      <w:pPr>
        <w:rPr>
          <w:rFonts w:ascii="Calibri" w:eastAsia="Calibri" w:hAnsi="Calibri" w:cs="Times New Roman"/>
          <w:b/>
          <w:sz w:val="32"/>
          <w:lang w:val="ru-RU"/>
        </w:rPr>
      </w:pPr>
    </w:p>
    <w:p w:rsidR="00264340" w:rsidRPr="00264340" w:rsidRDefault="00264340" w:rsidP="00264340">
      <w:pPr>
        <w:rPr>
          <w:rFonts w:ascii="Calibri" w:eastAsia="Calibri" w:hAnsi="Calibri" w:cs="Times New Roman"/>
          <w:lang w:val="ru-RU"/>
        </w:rPr>
      </w:pPr>
      <w:r w:rsidRPr="00264340">
        <w:rPr>
          <w:rFonts w:ascii="Calibri" w:eastAsia="Calibri" w:hAnsi="Calibri" w:cs="Times New Roman"/>
          <w:lang w:val="ru-RU"/>
        </w:rPr>
        <w:t>«</w:t>
      </w:r>
      <w:proofErr w:type="gramStart"/>
      <w:r w:rsidRPr="00264340">
        <w:rPr>
          <w:rFonts w:ascii="Calibri" w:eastAsia="Calibri" w:hAnsi="Calibri" w:cs="Times New Roman"/>
          <w:lang w:val="ru-RU"/>
        </w:rPr>
        <w:t xml:space="preserve">Рассмотрено»   </w:t>
      </w:r>
      <w:proofErr w:type="gramEnd"/>
      <w:r w:rsidRPr="00264340">
        <w:rPr>
          <w:rFonts w:ascii="Calibri" w:eastAsia="Calibri" w:hAnsi="Calibri" w:cs="Times New Roman"/>
          <w:lang w:val="ru-RU"/>
        </w:rPr>
        <w:t xml:space="preserve">                                                    «Согласовано»                                                            «Утверждаю»</w:t>
      </w:r>
    </w:p>
    <w:p w:rsidR="00264340" w:rsidRPr="00264340" w:rsidRDefault="00264340" w:rsidP="00264340">
      <w:pPr>
        <w:rPr>
          <w:rFonts w:ascii="Calibri" w:eastAsia="Calibri" w:hAnsi="Calibri" w:cs="Times New Roman"/>
          <w:lang w:val="ru-RU"/>
        </w:rPr>
      </w:pPr>
      <w:r w:rsidRPr="00264340">
        <w:rPr>
          <w:rFonts w:ascii="Calibri" w:eastAsia="Calibri" w:hAnsi="Calibri" w:cs="Times New Roman"/>
          <w:lang w:val="ru-RU"/>
        </w:rPr>
        <w:t xml:space="preserve">Руководитель МО                                                   </w:t>
      </w:r>
      <w:proofErr w:type="gramStart"/>
      <w:r w:rsidRPr="00264340">
        <w:rPr>
          <w:rFonts w:ascii="Calibri" w:eastAsia="Calibri" w:hAnsi="Calibri" w:cs="Times New Roman"/>
          <w:lang w:val="ru-RU"/>
        </w:rPr>
        <w:t>Зам .</w:t>
      </w:r>
      <w:proofErr w:type="spellStart"/>
      <w:r w:rsidRPr="00264340">
        <w:rPr>
          <w:rFonts w:ascii="Calibri" w:eastAsia="Calibri" w:hAnsi="Calibri" w:cs="Times New Roman"/>
          <w:lang w:val="ru-RU"/>
        </w:rPr>
        <w:t>дир</w:t>
      </w:r>
      <w:proofErr w:type="gramEnd"/>
      <w:r w:rsidRPr="00264340">
        <w:rPr>
          <w:rFonts w:ascii="Calibri" w:eastAsia="Calibri" w:hAnsi="Calibri" w:cs="Times New Roman"/>
          <w:lang w:val="ru-RU"/>
        </w:rPr>
        <w:t>.по</w:t>
      </w:r>
      <w:proofErr w:type="spellEnd"/>
      <w:r w:rsidRPr="00264340">
        <w:rPr>
          <w:rFonts w:ascii="Calibri" w:eastAsia="Calibri" w:hAnsi="Calibri" w:cs="Times New Roman"/>
          <w:lang w:val="ru-RU"/>
        </w:rPr>
        <w:t xml:space="preserve"> УР                                                          Директор школы </w:t>
      </w:r>
    </w:p>
    <w:p w:rsidR="00264340" w:rsidRPr="00264340" w:rsidRDefault="00264340" w:rsidP="00264340">
      <w:pPr>
        <w:rPr>
          <w:rFonts w:ascii="Calibri" w:eastAsia="Calibri" w:hAnsi="Calibri" w:cs="Times New Roman"/>
          <w:lang w:val="ru-RU"/>
        </w:rPr>
      </w:pPr>
      <w:r w:rsidRPr="00264340">
        <w:rPr>
          <w:rFonts w:ascii="Calibri" w:eastAsia="Calibri" w:hAnsi="Calibri" w:cs="Times New Roman"/>
          <w:lang w:val="ru-RU"/>
        </w:rPr>
        <w:t>_________Османов Х.А.                                     _________Османов Х.А.                              _________Муртазалиев О.П.</w:t>
      </w:r>
    </w:p>
    <w:p w:rsidR="00264340" w:rsidRPr="00264340" w:rsidRDefault="00264340" w:rsidP="00264340">
      <w:pPr>
        <w:rPr>
          <w:rFonts w:ascii="Calibri" w:eastAsia="Calibri" w:hAnsi="Calibri" w:cs="Times New Roman"/>
          <w:lang w:val="ru-RU"/>
        </w:rPr>
      </w:pPr>
      <w:r w:rsidRPr="00264340">
        <w:rPr>
          <w:rFonts w:ascii="Calibri" w:eastAsia="Calibri" w:hAnsi="Calibri" w:cs="Times New Roman"/>
          <w:lang w:val="ru-RU"/>
        </w:rPr>
        <w:t>Протокол№___</w:t>
      </w:r>
    </w:p>
    <w:p w:rsidR="00264340" w:rsidRPr="00264340" w:rsidRDefault="00264340" w:rsidP="00264340">
      <w:pPr>
        <w:rPr>
          <w:rFonts w:ascii="Calibri" w:eastAsia="Calibri" w:hAnsi="Calibri" w:cs="Times New Roman"/>
          <w:lang w:val="ru-RU"/>
        </w:rPr>
      </w:pPr>
      <w:r w:rsidRPr="00264340">
        <w:rPr>
          <w:rFonts w:ascii="Calibri" w:eastAsia="Calibri" w:hAnsi="Calibri" w:cs="Times New Roman"/>
          <w:lang w:val="ru-RU"/>
        </w:rPr>
        <w:t>«_</w:t>
      </w:r>
      <w:proofErr w:type="gramStart"/>
      <w:r w:rsidRPr="00264340">
        <w:rPr>
          <w:rFonts w:ascii="Calibri" w:eastAsia="Calibri" w:hAnsi="Calibri" w:cs="Times New Roman"/>
          <w:lang w:val="ru-RU"/>
        </w:rPr>
        <w:t>_»_</w:t>
      </w:r>
      <w:proofErr w:type="gramEnd"/>
      <w:r w:rsidRPr="00264340">
        <w:rPr>
          <w:rFonts w:ascii="Calibri" w:eastAsia="Calibri" w:hAnsi="Calibri" w:cs="Times New Roman"/>
          <w:lang w:val="ru-RU"/>
        </w:rPr>
        <w:t xml:space="preserve">______2023г                     </w:t>
      </w:r>
    </w:p>
    <w:p w:rsidR="00264340" w:rsidRPr="00264340" w:rsidRDefault="00264340" w:rsidP="00264340">
      <w:pPr>
        <w:rPr>
          <w:rFonts w:ascii="Calibri" w:eastAsia="Calibri" w:hAnsi="Calibri" w:cs="Times New Roman"/>
          <w:lang w:val="ru-RU"/>
        </w:rPr>
      </w:pPr>
    </w:p>
    <w:p w:rsidR="001F5D3A" w:rsidRPr="00947F59" w:rsidRDefault="001F5D3A">
      <w:pPr>
        <w:spacing w:after="0"/>
        <w:ind w:left="120"/>
        <w:rPr>
          <w:lang w:val="ru-RU"/>
        </w:rPr>
      </w:pPr>
      <w:bookmarkStart w:id="1" w:name="_GoBack"/>
      <w:bookmarkEnd w:id="1"/>
    </w:p>
    <w:p w:rsidR="001F5D3A" w:rsidRPr="00947F59" w:rsidRDefault="00947F59">
      <w:pPr>
        <w:spacing w:after="0"/>
        <w:ind w:left="120"/>
        <w:rPr>
          <w:lang w:val="ru-RU"/>
        </w:rPr>
      </w:pPr>
      <w:r w:rsidRPr="00947F59">
        <w:rPr>
          <w:rFonts w:ascii="Times New Roman" w:hAnsi="Times New Roman"/>
          <w:color w:val="000000"/>
          <w:sz w:val="28"/>
          <w:lang w:val="ru-RU"/>
        </w:rPr>
        <w:t>‌</w:t>
      </w:r>
    </w:p>
    <w:p w:rsidR="001F5D3A" w:rsidRPr="00947F59" w:rsidRDefault="001F5D3A">
      <w:pPr>
        <w:spacing w:after="0"/>
        <w:ind w:left="120"/>
        <w:rPr>
          <w:lang w:val="ru-RU"/>
        </w:rPr>
      </w:pPr>
    </w:p>
    <w:p w:rsidR="001F5D3A" w:rsidRPr="00947F59" w:rsidRDefault="001F5D3A">
      <w:pPr>
        <w:spacing w:after="0"/>
        <w:ind w:left="120"/>
        <w:rPr>
          <w:lang w:val="ru-RU"/>
        </w:rPr>
      </w:pPr>
    </w:p>
    <w:p w:rsidR="001F5D3A" w:rsidRPr="00947F59" w:rsidRDefault="001F5D3A">
      <w:pPr>
        <w:spacing w:after="0"/>
        <w:ind w:left="120"/>
        <w:rPr>
          <w:lang w:val="ru-RU"/>
        </w:rPr>
      </w:pPr>
    </w:p>
    <w:p w:rsidR="001F5D3A" w:rsidRPr="00947F59" w:rsidRDefault="00947F59">
      <w:pPr>
        <w:spacing w:after="0" w:line="408" w:lineRule="auto"/>
        <w:ind w:left="120"/>
        <w:jc w:val="center"/>
        <w:rPr>
          <w:lang w:val="ru-RU"/>
        </w:rPr>
      </w:pPr>
      <w:r w:rsidRPr="00947F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5D3A" w:rsidRPr="00947F59" w:rsidRDefault="00264340">
      <w:pPr>
        <w:spacing w:after="0"/>
        <w:ind w:left="120"/>
        <w:jc w:val="center"/>
        <w:rPr>
          <w:lang w:val="ru-RU"/>
        </w:rPr>
      </w:pPr>
      <w:r w:rsidRPr="00264340">
        <w:t>(ID 275169)</w:t>
      </w:r>
    </w:p>
    <w:p w:rsidR="001F5D3A" w:rsidRPr="00947F59" w:rsidRDefault="00947F59">
      <w:pPr>
        <w:spacing w:after="0" w:line="408" w:lineRule="auto"/>
        <w:ind w:left="120"/>
        <w:jc w:val="center"/>
        <w:rPr>
          <w:lang w:val="ru-RU"/>
        </w:rPr>
      </w:pPr>
      <w:r w:rsidRPr="00947F59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1F5D3A" w:rsidRPr="00947F59" w:rsidRDefault="0026434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 класс</w:t>
      </w: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947F59" w:rsidRDefault="001F5D3A">
      <w:pPr>
        <w:spacing w:after="0"/>
        <w:ind w:left="120"/>
        <w:jc w:val="center"/>
        <w:rPr>
          <w:lang w:val="ru-RU"/>
        </w:rPr>
      </w:pPr>
    </w:p>
    <w:p w:rsidR="001F5D3A" w:rsidRPr="00264340" w:rsidRDefault="001F5D3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1F5D3A" w:rsidRPr="00264340" w:rsidRDefault="001F5D3A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1F5D3A" w:rsidRPr="00264340" w:rsidRDefault="00947F59">
      <w:pPr>
        <w:spacing w:after="0"/>
        <w:ind w:left="120"/>
        <w:jc w:val="center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1F5D3A" w:rsidRPr="00264340" w:rsidRDefault="001F5D3A">
      <w:pPr>
        <w:spacing w:after="0"/>
        <w:ind w:left="120"/>
        <w:rPr>
          <w:sz w:val="24"/>
          <w:szCs w:val="24"/>
          <w:lang w:val="ru-RU"/>
        </w:rPr>
      </w:pPr>
    </w:p>
    <w:p w:rsidR="001F5D3A" w:rsidRPr="00264340" w:rsidRDefault="001F5D3A">
      <w:pPr>
        <w:rPr>
          <w:sz w:val="24"/>
          <w:szCs w:val="24"/>
          <w:lang w:val="ru-RU"/>
        </w:rPr>
        <w:sectPr w:rsidR="001F5D3A" w:rsidRPr="00264340" w:rsidSect="00264340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1F5D3A" w:rsidRPr="00264340" w:rsidRDefault="00947F59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2" w:name="block-12538411"/>
      <w:bookmarkEnd w:id="0"/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1F5D3A" w:rsidRPr="00264340" w:rsidRDefault="001F5D3A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F5D3A" w:rsidRPr="00264340" w:rsidRDefault="001F5D3A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left="120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1F5D3A" w:rsidRPr="00264340" w:rsidRDefault="001F5D3A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1F5D3A" w:rsidRPr="00264340" w:rsidRDefault="00947F59">
      <w:pPr>
        <w:spacing w:after="0" w:line="264" w:lineRule="auto"/>
        <w:ind w:left="120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1F5D3A" w:rsidRPr="00264340" w:rsidRDefault="001F5D3A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повседневной жизни, эмоционально откликающегося на прослушанное или прочитанное произведение.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1F5D3A" w:rsidRPr="00264340" w:rsidRDefault="00947F59">
      <w:pPr>
        <w:numPr>
          <w:ilvl w:val="0"/>
          <w:numId w:val="1"/>
        </w:numPr>
        <w:spacing w:after="0" w:line="264" w:lineRule="auto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для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решения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учебных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задач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общедидактические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64340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F5D3A" w:rsidRPr="00264340" w:rsidRDefault="00947F59">
      <w:pPr>
        <w:spacing w:after="0" w:line="264" w:lineRule="auto"/>
        <w:ind w:left="120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1F5D3A" w:rsidRPr="00264340" w:rsidRDefault="001F5D3A">
      <w:pPr>
        <w:spacing w:after="0" w:line="264" w:lineRule="auto"/>
        <w:ind w:left="120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На литературное чтение в 1 классе отводится 132 часа (из них ‌</w:t>
      </w:r>
      <w:bookmarkStart w:id="3" w:name="8184041c-500f-4898-8c17-3f7c192d7a9a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102 часов (3 часа в неделю в каждом классе).</w:t>
      </w:r>
    </w:p>
    <w:p w:rsidR="001F5D3A" w:rsidRPr="00264340" w:rsidRDefault="001F5D3A">
      <w:pPr>
        <w:rPr>
          <w:sz w:val="24"/>
          <w:szCs w:val="24"/>
          <w:lang w:val="ru-RU"/>
        </w:rPr>
        <w:sectPr w:rsidR="001F5D3A" w:rsidRPr="00264340">
          <w:pgSz w:w="11906" w:h="16383"/>
          <w:pgMar w:top="1134" w:right="850" w:bottom="1134" w:left="1701" w:header="720" w:footer="720" w:gutter="0"/>
          <w:cols w:space="720"/>
        </w:sectPr>
      </w:pP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12538409"/>
      <w:bookmarkEnd w:id="2"/>
      <w:r w:rsidRPr="00264340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333333"/>
          <w:sz w:val="24"/>
          <w:szCs w:val="24"/>
          <w:lang w:val="ru-RU"/>
        </w:rPr>
        <w:t>4 КЛАСС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Родине, героические страницы истории.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 Отечество, образ родной земли в стихотворных и прозаических произведениях писателей и поэтов Х</w:t>
      </w:r>
      <w:r w:rsidRPr="00264340">
        <w:rPr>
          <w:rFonts w:ascii="Times New Roman" w:hAnsi="Times New Roman"/>
          <w:color w:val="000000"/>
          <w:sz w:val="24"/>
          <w:szCs w:val="24"/>
        </w:rPr>
        <w:t>I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Х и ХХ веков (по выбору, не менее четырёх, например произведения С. Т. Романовского, А. Т. Твардовского, С. Д. Дрожжина, В. М. Пескова ‌</w:t>
      </w:r>
      <w:bookmarkStart w:id="5" w:name="e723ba6f-ad13-4eb9-88fb-092822236b1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5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‌). Представление о проявлении любви к родной земле в литературе разных народов (на примере писателей родного края, представителей разных народов России). Страницы истории России, великие люди и события: образы Александра Невского, Михаила Кутузова и других выдающихся защитников Отечества в литературе для детей. Отражение нравственной идеи: любовь к Родине. Героическое прошлое России, тема Великой Отечественной войны в произведениях литературы (на примере рассказов Л. А. Кассиля, С. П. Алексеева). Осознание понятия: поступок, подвиг.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: народная и авторская песня: понятие исторической песни, знакомство с песнями на тему Великой Отечественной войны (2-3 произведения по выбору).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С.Д. Дрожжин «Родине», В.М. Песков «Родине», А.Т. Твардовский «О Родине большой и малой» (отрывок), С.Т. Романовский «Ледовое побоище», С.П. Алексеев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6" w:name="127f14ef-247e-4055-acfd-bc40c4be0ca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1-2 рассказа военно-исторической тематики) и другие (по выбору).</w:t>
      </w:r>
      <w:bookmarkEnd w:id="6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 (устное народное творчество)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. Фольклор как народная духовная культура (произведения по выбору). Многообразие видов фольклора: словесный, музыкальный, обрядовый (календарный). Культурное значение фольклора для появления художественной литературы. Малые жанры фольклора (назначение, сравнение, классификация). Собиратели фольклора (А. Н. Афанасьев, В. И. Даль). Виды сказок: о животных, бытовые, волшебные. Отражение в произведениях фольклора нравственных ценностей, быта и культуры народов мира. Сходство фольклорных произведений разных народов по тематике, художественным образам и форме («бродячие» сюжеты).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: былина как эпическая песня о героическом событии. Герой былины – защитник страны. Образы русских богатырей: Ильи Муромца, Алёши Поповича, Добрыни Никитича, Никиты Кожемяки (где жил, чем занимался, какими качествами обладал). Средства художественной выразительности в былине: устойчивые выражения, повторы, гипербола. Устаревшие слова, их место в былине и представление в современной лексике. Народные былинно-сказочные темы в творчестве художника В. М. Васнецова.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произведения малых жанров фольклора, народные сказки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7" w:name="13ed692d-f68b-4ab7-9394-065d0e010e2b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2-3 сказки по выбору)</w:t>
      </w:r>
      <w:bookmarkEnd w:id="7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‌, сказки народов России ‌</w:t>
      </w:r>
      <w:bookmarkStart w:id="8" w:name="88e382a1-4742-44f3-be40-3355538b7bf0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(2-3 сказки по выбору)</w:t>
      </w:r>
      <w:bookmarkEnd w:id="8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‌, былины из цикла об Илье Муромце, Алёше Поповиче, Добрыне Никитиче ‌</w:t>
      </w:r>
      <w:bookmarkStart w:id="9" w:name="65d9a5fc-cfbc-4c38-8800-4fae49f12f66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(1-2 по выбору)</w:t>
      </w:r>
      <w:bookmarkEnd w:id="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Картины природы в лирических произведениях А. С. Пушкина. Средства художественной выразительности в стихотворном произведении (сравнение, эпитет, олицетворение). Литературные сказки А. С. Пушкина в стихах: «Сказка о мёртвой царевне и о семи богатырях». Фольклорная основа авторской сказки. Положительные и отрицательные герои, волшебные помощники, язык авторской сказки.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А.С. Пушкин «Сказка о мёртвой царевне и о семи богатырях», «Няне», «Осень» (отрывки), «Зимняя дорога» ‌</w:t>
      </w:r>
      <w:bookmarkStart w:id="10" w:name="d4959437-1f52-4e04-ad5c-5e5962b220a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0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Творчество И. А. Крылова. 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о басне как лиро-эпическом жанре. Круг чтения: басни на примере произведений И. А. Крылова, И. И.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Хемницера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, Л. Н. Толстого, С. В. Михалкова. Басни стихотворные и прозаические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1" w:name="f6b74d8a-3a68-456b-9560-c1d56f3a770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 менее трёх)</w:t>
      </w:r>
      <w:bookmarkEnd w:id="11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 Развитие событий в басне, её герои (положительные, отрицательные). Аллегория в баснях. Сравнение басен: назначение, темы и герои, особенности языка.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Крылов И.А. «Стрекоза и муравей», «Квартет», И.И.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Хемницер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«Стрекоза», Л.Н. Толстой «Стрекоза и муравьи» ‌</w:t>
      </w:r>
      <w:bookmarkStart w:id="12" w:name="fb9c6b46-90e6-44d3-98e5-d86df8a78f70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2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М. Ю. Лермонтова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чтения: лирические произведения М. Ю. Лермонтова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3" w:name="8753b9aa-1497-4d8a-9925-78a7378ffdc6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 менее трёх)</w:t>
      </w:r>
      <w:bookmarkEnd w:id="1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 Средства художественной выразительности (сравнение, эпитет, олицетворение); рифма, ритм. Метафора как «свёрнутое» сравнение. Строфа как элемент композиции стихотворения. Переносное значение слов в метафоре. Метафора в стихотворениях М. Ю. Лермонтова.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М.Ю. Лермонтов «Утёс», «Парус», «Москва, Москва! …Люблю тебя как сын…» ‌</w:t>
      </w:r>
      <w:bookmarkStart w:id="14" w:name="a3acb784-465c-47f9-a1a9-55fd03aefdd7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4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Тематика авторских стихотворных сказок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5" w:name="c485f24c-ccf6-4a4b-a332-12b0e9bda1ee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две-три по выбору)</w:t>
      </w:r>
      <w:bookmarkEnd w:id="15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 Герои литературных сказок (произведения П. П. Ершова, П. П. Бажова, С. Т. Аксакова, С. Я. Маршака ‌</w:t>
      </w:r>
      <w:bookmarkStart w:id="16" w:name="b696e61f-1fed-496e-b40a-891403c8acb0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16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‌). Связь литературной сказки с фольклорной: народная речь – особенность авторской сказки. Иллюстрации в сказке: назначение, особенности.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П.П. Бажов «Серебряное копытце», П.П. Ершов «Конёк-Горбунок», С.Т. Аксаков «Аленький цветочек» ‌</w:t>
      </w:r>
      <w:bookmarkStart w:id="17" w:name="bf3989dc-2faf-4749-85de-63cc4f5b6c7f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7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‌.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творчестве поэтов и писателей Х</w:t>
      </w:r>
      <w:r w:rsidRPr="00264340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Х– ХХ веков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Лирика, лирические произведения как описание в стихотворной форме чувств поэта, связанных с наблюдениями, описаниями природы. Круг чтения: лирические произведения поэтов и писателей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8" w:name="05556173-ef49-42c0-b650-76e818c52f7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 менее пяти авторов по выбору)</w:t>
      </w:r>
      <w:bookmarkEnd w:id="18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‌: В. А. Жуковский, И.С. Никитин, Е. А. Баратынский, Ф. И. Тютчев, А. А. Фет, ‌</w:t>
      </w:r>
      <w:bookmarkStart w:id="19" w:name="10df2cc6-7eaf-452a-be27-c403590473e7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Н. А. Некрасов, И. А. Бунин, А. А. Блок, К. Д. Бальмонт и др.</w:t>
      </w:r>
      <w:bookmarkEnd w:id="1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 Темы стихотворных произведений, герой лирического произведения. Авторские приёмы создания художественного образа в лирике. Средства выразительности в произведениях лирики: эпитеты, синонимы, антонимы, сравнения, олицетворения, метафоры. Репродукция картины как иллюстрация к лирическому произведению.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В.А. Жуковский «Загадка», И.С. Никитин «В синем небе плывут над полями…», Ф.И. Тютчев «Как неожиданно и ярко», А.А. Фет «Весенний дождь», Е.А. Баратынский «Весна, весна! Как воздух чист», И.А. Бунин «Листопад» (отрывки) </w:t>
      </w:r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0" w:name="81524b2d-8972-479d-bbde-dc24af398f71"/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</w:t>
      </w:r>
      <w:proofErr w:type="gramStart"/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).</w:t>
      </w:r>
      <w:bookmarkEnd w:id="20"/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proofErr w:type="gramEnd"/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. Круг чтения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1" w:name="8bd46c4b-5995-4a73-9b20-d9c86c3c5312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 менее трёх произведений)</w:t>
      </w:r>
      <w:bookmarkEnd w:id="21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‌: рассказ (художественный и научно-познавательный), сказки, басни, быль. Повесть как эпический жанр (общее представление). Значение реальных жизненных ситуаций в создании рассказа, повести. Отрывки из автобиографической повести Л. Н. Толстого «Детство». Особенности художественного текста-описания: пейзаж, портрет героя, интерьер. Примеры текста-рассуждения в рассказах Л. Н. Толстого.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«Детство» (отдельные главы), «Русак», «Черепаха» ‌</w:t>
      </w:r>
      <w:bookmarkStart w:id="22" w:name="7dfac43d-95d1-4f1a-9ef0-dd2e363e5574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22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животных и родной природе.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Взаимоотношения человека и животных, защита и охрана природы – тема произведений литературы. Круг чтения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3" w:name="6b7a4d8f-0c10-4499-8b29-96f96637440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 менее трёх авторов)</w:t>
      </w:r>
      <w:bookmarkEnd w:id="2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‌: на примере произведений В. П. Астафьева, М. М. Пришвина, С.А. Есенина, ‌</w:t>
      </w:r>
      <w:bookmarkStart w:id="24" w:name="2404cae9-2aea-4be9-9c14-d1f2464ae947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А. И. Куприна, К. Г. Паустовского, Ю. И. Коваля и др.</w:t>
      </w:r>
      <w:bookmarkEnd w:id="24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для чтения: В.П. Астафьев «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Капалуха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», М.М. Пришвин «Выскочка», С.А. Есенин «Лебёдушка» </w:t>
      </w:r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bookmarkStart w:id="25" w:name="32f573be-918d-43d1-9ae6-41e22d8f0125"/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и другие (по выбору</w:t>
      </w:r>
      <w:proofErr w:type="gramStart"/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).</w:t>
      </w:r>
      <w:bookmarkEnd w:id="25"/>
      <w:r w:rsidRPr="00264340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proofErr w:type="gramEnd"/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детях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. Тематика произведений о детях, их жизни, играх и занятиях, взаимоотношениях со взрослыми и сверстниками ‌</w:t>
      </w:r>
      <w:bookmarkStart w:id="26" w:name="af055e7a-930d-4d71-860c-0ef134e8808b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(на примере произведений не менее трёх авторов)</w:t>
      </w:r>
      <w:bookmarkEnd w:id="26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‌: А. П. Чехова, Н. Г. Гарина-Михайловского, М.М. Зощенко,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К.Г.Паустовский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, ‌</w:t>
      </w:r>
      <w:bookmarkStart w:id="27" w:name="7725f3ac-90cc-4ff9-a933-5f2500765865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Б. С. Житкова, В. В. Крапивина и др.</w:t>
      </w:r>
      <w:bookmarkEnd w:id="27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‌ Словесный портрет героя как его характеристика. Авторский способ выражения главной мысли. Основные события сюжета, отношение к ним героев.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А.П. Чехов «Мальчики», Н.Г. Гарин-Михайловский «Детство Тёмы» (отдельные главы), М.М. Зощенко «О Лёньке и Миньке»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8" w:name="b11b7b7c-b734-4b90-8e59-61db21edb4cb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1-2 рассказа из цикла)</w:t>
      </w:r>
      <w:bookmarkEnd w:id="28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‌, К.Г. Паустовский «Корзина с еловыми шишками» и другие.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Пьеса.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с новым жанром – пьесой-сказкой. Пьеса – произведение литературы и театрального искусства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9" w:name="37501a53-492c-457b-bba5-1c42b6cc6631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одна по выбору)</w:t>
      </w:r>
      <w:bookmarkEnd w:id="2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 Пьеса как жанр драматического произведения. Пьеса и сказка: драматическое и эпическое произведения. Авторские ремарки: назначение, содержание.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С.Я. Маршак «Двенадцать месяцев» и другие.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‌</w:t>
      </w:r>
      <w:bookmarkStart w:id="30" w:name="75d9e905-0ed8-4b64-8f23-d12494003dd9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(не менее двух произведений по выбору):</w:t>
      </w:r>
      <w:bookmarkEnd w:id="30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 юмористические произведения на примере рассказов В. Ю. Драгунского, Н. Н. Носова, ‌</w:t>
      </w:r>
      <w:bookmarkStart w:id="31" w:name="861c58cd-2b62-48ca-aee2-cbc0aff1d66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М. М. Зощенко, В. В.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Голявкина</w:t>
      </w:r>
      <w:bookmarkEnd w:id="31"/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 Герои юмористических произведений. Средства выразительности текста юмористического содержания: гипербола. Юмористические произведения в кино и театре.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Произведения для чтения: В.Ю. Драгунский «Денискины рассказы»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32" w:name="3833d43d-9952-42a0-80a6-c982261f81f0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1-2 произведения по выбору)</w:t>
      </w:r>
      <w:bookmarkEnd w:id="32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‌, Н.Н. Носов «Витя Малеев в школе и дома» (отдельные главы) ‌</w:t>
      </w:r>
      <w:bookmarkStart w:id="33" w:name="6717adc8-7d22-4c8b-8e0f-ca68d49678b4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33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. Расширение круга чтения произведений зарубежных писателей. Литературные сказки Х.-К. Андерсена, ‌</w:t>
      </w:r>
      <w:bookmarkStart w:id="34" w:name="0570ee0c-c095-4bdf-be12-0c3444ad3bbe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Ш. Перро, братьев Гримм и др. (по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34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Приключенческая литература: произведения Дж. Свифта, Марка Твена.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Х.-К. Андерсен «Дикие лебеди», «Русалочка», Дж. Свифт «Приключения Гулливера» (отдельные главы), Марк Твен «Том Сойер» (отдельные главы) ‌</w:t>
      </w:r>
      <w:bookmarkStart w:id="35" w:name="7eaefd21-9d80-4380-a4c5-7fbfbc886408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35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. Польза чтения и книги: книга – друг и учитель. Правила читателя и способы выбора книги (тематический, систематический каталог). Виды информации в книге: научная, художественная (с опорой на внешние показатели книги), её справочно-иллюстративный материал. Очерк как повествование о реальном событии. Типы книг (изданий): книга-произведение, книга-сборник, собрание сочинений, периодическая печать, справочные издания. Работа с источниками периодической печати.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про себя (молча), оценивать своё чтение с точки зрения понимания и запоминания текста;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определять главную мысль, обосновывать принадлежность к жанру, определять тему и главную мысль, находить в тексте заданный эпизод, устанавливать взаимосвязь между событиями, эпизодами текста;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героя и давать оценку его поступкам; 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сравнивать героев одного произведения по предложенным критериям, самостоятельно выбирать критерий сопоставления героев, их поступков (по контрасту или аналогии);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(вопросный, номинативный, цитатный) текста, дополнять и восстанавливать нарушенную последовательность;</w:t>
      </w:r>
    </w:p>
    <w:p w:rsidR="001F5D3A" w:rsidRPr="00264340" w:rsidRDefault="00947F5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средства художественной выразительности (сравнение, эпитет, олицетворение, метафора), описания в произведениях разных жанров (пейзаж, интерьер), выявлять особенности стихотворного текста (ритм, рифма, строфа).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способствуют формированию умений: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информацию для получения дополнительной информации в соответствии с учебной задачей;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книгу по её элементам (обложка, оглавление, аннотация, предисловие, иллюстрации, примечания и другое);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речевого этикета в учебном диалоге, отвечать и задавать вопросы к учебным и художественным текстам;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в соответствии с учебной задачей;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 тематике детской литературы, о любимом писателе и его произведениях;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оценивать мнение авторов о героях и своё отношение к ним;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элементы импровизации при исполнении фольклорных произведений;</w:t>
      </w:r>
    </w:p>
    <w:p w:rsidR="001F5D3A" w:rsidRPr="00264340" w:rsidRDefault="00947F5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сочинять небольшие тексты повествовательного и описательного характера по наблюдениям, на заданную тему.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Регулятивные универсальные учебные способствуют формированию умений:</w:t>
      </w:r>
    </w:p>
    <w:p w:rsidR="001F5D3A" w:rsidRPr="00264340" w:rsidRDefault="00947F5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чтения для самообразования и саморазвития; самостоятельно организовывать читательскую деятельность во время досуга;</w:t>
      </w:r>
    </w:p>
    <w:p w:rsidR="001F5D3A" w:rsidRPr="00264340" w:rsidRDefault="00947F5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цель выразительного исполнения и работы с текстом;</w:t>
      </w:r>
    </w:p>
    <w:p w:rsidR="001F5D3A" w:rsidRPr="00264340" w:rsidRDefault="00947F5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оценивать выступление (своё и одноклассников) с точки зрения передачи настроения, особенностей произведения и героев;</w:t>
      </w:r>
    </w:p>
    <w:p w:rsidR="001F5D3A" w:rsidRPr="00264340" w:rsidRDefault="00947F59">
      <w:pPr>
        <w:numPr>
          <w:ilvl w:val="0"/>
          <w:numId w:val="1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контроль процесса и результата деятельности, устанавливать причины возникших ошибок и трудностей, проявлять способность предвидеть их в предстоящей работе.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1F5D3A" w:rsidRPr="00264340" w:rsidRDefault="00947F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участвовать в театрализованной деятельности: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инсценировании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драматизации (читать по ролям, разыгрывать сценки);</w:t>
      </w:r>
    </w:p>
    <w:p w:rsidR="001F5D3A" w:rsidRPr="00264340" w:rsidRDefault="00947F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соблюдать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правила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взаимодействия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;</w:t>
      </w:r>
    </w:p>
    <w:p w:rsidR="001F5D3A" w:rsidRPr="00264340" w:rsidRDefault="00947F5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ответственно относиться к своим обязанностям в процессе совместной деятельности, оценивать свой вклад в общее дело.</w:t>
      </w:r>
    </w:p>
    <w:bookmarkStart w:id="36" w:name="_ftn1"/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4340">
        <w:rPr>
          <w:sz w:val="24"/>
          <w:szCs w:val="24"/>
        </w:rPr>
        <w:fldChar w:fldCharType="begin"/>
      </w:r>
      <w:r w:rsidRPr="00264340">
        <w:rPr>
          <w:sz w:val="24"/>
          <w:szCs w:val="24"/>
          <w:lang w:val="ru-RU"/>
        </w:rPr>
        <w:instrText xml:space="preserve"> </w:instrText>
      </w:r>
      <w:r w:rsidRPr="00264340">
        <w:rPr>
          <w:sz w:val="24"/>
          <w:szCs w:val="24"/>
        </w:rPr>
        <w:instrText>HYPERLINK</w:instrText>
      </w:r>
      <w:r w:rsidRPr="00264340">
        <w:rPr>
          <w:sz w:val="24"/>
          <w:szCs w:val="24"/>
          <w:lang w:val="ru-RU"/>
        </w:rPr>
        <w:instrText xml:space="preserve"> \</w:instrText>
      </w:r>
      <w:r w:rsidRPr="00264340">
        <w:rPr>
          <w:sz w:val="24"/>
          <w:szCs w:val="24"/>
        </w:rPr>
        <w:instrText>l</w:instrText>
      </w:r>
      <w:r w:rsidRPr="00264340">
        <w:rPr>
          <w:sz w:val="24"/>
          <w:szCs w:val="24"/>
          <w:lang w:val="ru-RU"/>
        </w:rPr>
        <w:instrText xml:space="preserve"> "_</w:instrText>
      </w:r>
      <w:r w:rsidRPr="00264340">
        <w:rPr>
          <w:sz w:val="24"/>
          <w:szCs w:val="24"/>
        </w:rPr>
        <w:instrText>ftnref</w:instrText>
      </w:r>
      <w:r w:rsidRPr="00264340">
        <w:rPr>
          <w:sz w:val="24"/>
          <w:szCs w:val="24"/>
          <w:lang w:val="ru-RU"/>
        </w:rPr>
        <w:instrText>1" \</w:instrText>
      </w:r>
      <w:r w:rsidRPr="00264340">
        <w:rPr>
          <w:sz w:val="24"/>
          <w:szCs w:val="24"/>
        </w:rPr>
        <w:instrText>h</w:instrText>
      </w:r>
      <w:r w:rsidRPr="00264340">
        <w:rPr>
          <w:sz w:val="24"/>
          <w:szCs w:val="24"/>
          <w:lang w:val="ru-RU"/>
        </w:rPr>
        <w:instrText xml:space="preserve"> </w:instrText>
      </w:r>
      <w:r w:rsidRPr="00264340">
        <w:rPr>
          <w:sz w:val="24"/>
          <w:szCs w:val="24"/>
        </w:rPr>
        <w:fldChar w:fldCharType="separate"/>
      </w:r>
      <w:r w:rsidRPr="00264340">
        <w:rPr>
          <w:rFonts w:ascii="Times New Roman" w:hAnsi="Times New Roman"/>
          <w:color w:val="0000FF"/>
          <w:sz w:val="24"/>
          <w:szCs w:val="24"/>
          <w:lang w:val="ru-RU"/>
        </w:rPr>
        <w:t>[1]</w:t>
      </w:r>
      <w:r w:rsidRPr="00264340">
        <w:rPr>
          <w:rFonts w:ascii="Times New Roman" w:hAnsi="Times New Roman"/>
          <w:color w:val="0000FF"/>
          <w:sz w:val="24"/>
          <w:szCs w:val="24"/>
        </w:rPr>
        <w:fldChar w:fldCharType="end"/>
      </w:r>
      <w:bookmarkEnd w:id="36"/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предметной программы «Русский язык», которое реализуется средствами предмета «Литературное чтение», остальное содержание прописывается в рабочей программе предмета «Русский язык».</w:t>
      </w:r>
    </w:p>
    <w:p w:rsidR="001F5D3A" w:rsidRPr="00264340" w:rsidRDefault="001F5D3A">
      <w:pPr>
        <w:rPr>
          <w:sz w:val="24"/>
          <w:szCs w:val="24"/>
          <w:lang w:val="ru-RU"/>
        </w:rPr>
        <w:sectPr w:rsidR="001F5D3A" w:rsidRPr="00264340">
          <w:pgSz w:w="11906" w:h="16383"/>
          <w:pgMar w:top="1134" w:right="850" w:bottom="1134" w:left="1701" w:header="720" w:footer="720" w:gutter="0"/>
          <w:cols w:space="720"/>
        </w:sectPr>
      </w:pP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7" w:name="block-12538413"/>
      <w:bookmarkEnd w:id="4"/>
      <w:r w:rsidRPr="00264340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264340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1F5D3A" w:rsidRPr="00264340" w:rsidRDefault="00947F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1F5D3A" w:rsidRPr="00264340" w:rsidRDefault="00947F59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Духовно-нравственное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1F5D3A" w:rsidRPr="00264340" w:rsidRDefault="00947F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1F5D3A" w:rsidRPr="00264340" w:rsidRDefault="00947F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1F5D3A" w:rsidRPr="00264340" w:rsidRDefault="00947F59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Эстетическое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1F5D3A" w:rsidRPr="00264340" w:rsidRDefault="00947F5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1F5D3A" w:rsidRPr="00264340" w:rsidRDefault="00947F59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Трудовое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Экологическое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воспитание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1F5D3A" w:rsidRPr="00264340" w:rsidRDefault="00947F59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26434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1F5D3A" w:rsidRPr="00264340" w:rsidRDefault="00947F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1F5D3A" w:rsidRPr="00264340" w:rsidRDefault="00947F59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1F5D3A" w:rsidRPr="00264340" w:rsidRDefault="00947F5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1F5D3A" w:rsidRPr="00264340" w:rsidRDefault="00947F5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1F5D3A" w:rsidRPr="00264340" w:rsidRDefault="00947F5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1F5D3A" w:rsidRPr="00264340" w:rsidRDefault="00947F5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1F5D3A" w:rsidRPr="00264340" w:rsidRDefault="00947F59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1F5D3A" w:rsidRPr="00264340" w:rsidRDefault="00947F5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1F5D3A" w:rsidRPr="00264340" w:rsidRDefault="00947F5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1F5D3A" w:rsidRPr="00264340" w:rsidRDefault="00947F5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1F5D3A" w:rsidRPr="00264340" w:rsidRDefault="00947F5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1F5D3A" w:rsidRPr="00264340" w:rsidRDefault="00947F59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264340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выбирать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источник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получения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информации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;</w:t>
      </w:r>
    </w:p>
    <w:p w:rsidR="001F5D3A" w:rsidRPr="00264340" w:rsidRDefault="00947F5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F5D3A" w:rsidRPr="00264340" w:rsidRDefault="00947F5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F5D3A" w:rsidRPr="00264340" w:rsidRDefault="00947F5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1F5D3A" w:rsidRPr="00264340" w:rsidRDefault="00947F5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F5D3A" w:rsidRPr="00264340" w:rsidRDefault="00947F59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общение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готовить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небольшие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публичные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;</w:t>
      </w:r>
    </w:p>
    <w:p w:rsidR="001F5D3A" w:rsidRPr="00264340" w:rsidRDefault="00947F59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1F5D3A" w:rsidRPr="00264340" w:rsidRDefault="00947F59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;</w:t>
      </w: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1F5D3A" w:rsidRPr="00264340" w:rsidRDefault="00947F59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Совместная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64340">
        <w:rPr>
          <w:rFonts w:ascii="Times New Roman" w:hAnsi="Times New Roman"/>
          <w:color w:val="000000"/>
          <w:sz w:val="24"/>
          <w:szCs w:val="24"/>
        </w:rPr>
        <w:t>деятельность</w:t>
      </w:r>
      <w:proofErr w:type="spellEnd"/>
      <w:r w:rsidRPr="00264340">
        <w:rPr>
          <w:rFonts w:ascii="Times New Roman" w:hAnsi="Times New Roman"/>
          <w:color w:val="000000"/>
          <w:sz w:val="24"/>
          <w:szCs w:val="24"/>
        </w:rPr>
        <w:t>:</w:t>
      </w:r>
    </w:p>
    <w:p w:rsidR="001F5D3A" w:rsidRPr="00264340" w:rsidRDefault="00947F5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F5D3A" w:rsidRPr="00264340" w:rsidRDefault="00947F5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F5D3A" w:rsidRPr="00264340" w:rsidRDefault="00947F5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1F5D3A" w:rsidRPr="00264340" w:rsidRDefault="00947F5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1F5D3A" w:rsidRPr="00264340" w:rsidRDefault="00947F5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1F5D3A" w:rsidRPr="00264340" w:rsidRDefault="00947F59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1F5D3A" w:rsidRPr="00264340" w:rsidRDefault="001F5D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</w:rPr>
        <w:t>4 КЛАСС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осознавать значимость художественной литературы и фольклора 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 ориентироваться в нравственно-этических понятиях в контексте изученных произведений;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творчества: формировать собственный круг чтения;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(без отметочного оценивания);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5 стихотворений в соответствии с изученной тематикой произведений;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художественные произведения и познавательные тексты;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(в том числе проблемные) к познавательным, учебным и художественным текстам;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волшебные), приводить примеры произведений фольклора разных народов России;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соотносить читаемый текст с жанром художественной литературы (литературные сказки, рассказы, стихотворения, басни), приводить примеры разных жанров литературы России и стран мира;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определять тему и главную мысль, последовательность событий в тексте произведения, выявлять связь событий, эпизодов текста;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давать оценку их поступкам, составлять портретные характеристики персонажей, выявлять 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 собственное отношение к героям, поступкам; находить в тексте средства изображения героев (портрет) и выражения их чувств, описание пейзажа и интерьера, устанавливать причинно-следственные связи событий, явлений, поступков героев;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средства художественной выразительности (сравнение, эпитет, олицетворение, метафора);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олицетворение, метафора, лирика, эпос, образ);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норм русского литературного языка (норм произношения, словоупотребления, грамматики); устно и письменно формулировать простые выводы на основе прослушанного/прочитанного текста, подтверждать свой ответ примерами из текста;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 (вопросный, номинативный, цитатный), пересказывать (устно) подробно, выборочно, сжато (кратко), от лица героя, с изменением лица рассказчика, от третьего лица;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составлять устные и письменные высказывания на заданную тему по содержанию произведения (не менее 10 предложений), писать сочинения на заданную тему, используя разные типы речи (повествование, описание, рассуждение), корректировать собственный текст с учётом правильности, выразительности письменной речи;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сочинять по аналогии с прочитанным, составлять рассказ по иллюстрациям, от имени одного из героев, придумывать продолжение прочитанного произведения (не менее 10 предложений);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1F5D3A" w:rsidRPr="00264340" w:rsidRDefault="00947F59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64340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справочную литературу, электронные образовательные и информационные ресурсы информационно-коммуникационной сети Интернет (в условиях контролируемого входа), для получения дополнительной информации в соответствии с учебной задачей.</w:t>
      </w:r>
    </w:p>
    <w:p w:rsidR="001F5D3A" w:rsidRPr="00264340" w:rsidRDefault="00947F59">
      <w:pPr>
        <w:spacing w:after="0" w:line="264" w:lineRule="auto"/>
        <w:ind w:left="120"/>
        <w:jc w:val="both"/>
        <w:rPr>
          <w:sz w:val="24"/>
          <w:szCs w:val="24"/>
        </w:rPr>
      </w:pPr>
      <w:r w:rsidRPr="00264340">
        <w:rPr>
          <w:rFonts w:ascii="Times New Roman" w:hAnsi="Times New Roman"/>
          <w:b/>
          <w:color w:val="000000"/>
          <w:sz w:val="24"/>
          <w:szCs w:val="24"/>
        </w:rPr>
        <w:t>​</w:t>
      </w:r>
    </w:p>
    <w:p w:rsidR="001F5D3A" w:rsidRDefault="001F5D3A">
      <w:pPr>
        <w:sectPr w:rsidR="001F5D3A">
          <w:pgSz w:w="11906" w:h="16383"/>
          <w:pgMar w:top="1134" w:right="850" w:bottom="1134" w:left="1701" w:header="720" w:footer="720" w:gutter="0"/>
          <w:cols w:space="720"/>
        </w:sectPr>
      </w:pPr>
    </w:p>
    <w:p w:rsidR="001F5D3A" w:rsidRDefault="00947F59" w:rsidP="00947F59">
      <w:pPr>
        <w:spacing w:after="0"/>
        <w:ind w:left="120"/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1253841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1F5D3A" w:rsidRDefault="00947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00"/>
      </w:tblGrid>
      <w:tr w:rsidR="001F5D3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</w:tr>
      <w:tr w:rsidR="001F5D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 Родине, героические страницы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И.А.Крылова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А.С.Пушкина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творчестве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Л.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Толстого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творчестве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животных и родной природе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 w:rsidRPr="00947F5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1F5D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1F5D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jc w:val="center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1F5D3A" w:rsidRDefault="001F5D3A"/>
        </w:tc>
      </w:tr>
    </w:tbl>
    <w:p w:rsidR="001F5D3A" w:rsidRDefault="001F5D3A">
      <w:pPr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D3A" w:rsidRDefault="001F5D3A">
      <w:pPr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D3A" w:rsidRDefault="001F5D3A">
      <w:pPr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12538416"/>
      <w:bookmarkEnd w:id="38"/>
    </w:p>
    <w:p w:rsidR="001F5D3A" w:rsidRDefault="00947F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2"/>
        <w:gridCol w:w="4078"/>
        <w:gridCol w:w="948"/>
        <w:gridCol w:w="1841"/>
        <w:gridCol w:w="1910"/>
        <w:gridCol w:w="1347"/>
        <w:gridCol w:w="2824"/>
      </w:tblGrid>
      <w:tr w:rsidR="00947F59" w:rsidTr="00947F59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40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5D3A" w:rsidRDefault="001F5D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D3A" w:rsidRDefault="001F5D3A"/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54DEC" w:rsidRPr="00954DEC" w:rsidRDefault="00954DEC" w:rsidP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малых жанров фольклора (назначение, сравнение, классификация)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954DEC" w:rsidRPr="00954DEC" w:rsidRDefault="00954DE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Проявление народной культуры в разнообразных видах фольклора: словесном, музыкальном, обрядовом (календарном)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русских богатырей: где жил, чем занимался, какими качествами обладал.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былины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Ильины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поездочки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Герой былины - защитник страны. На примере былины "Ильины три поездочки"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народной былинной темы в творчестве художника В.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М.Васнецова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Летопись «И повесил Олег щит свой на вратах Царьграда». Знакомство с произведением А. С. Пушкина «Песнь о вещем Олеге»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героя как основа композиции волшебной сказки.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Александра Невского в произведении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С.Т.Романовского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«Ледовое побоище». Страницы истории России, великие люди и события. На примере Житие Сергия Радонежского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волшебной сказки: чем занимались, какими качествами обладают. На примере русской народной сказки "Волшебное кольцо"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сюжет. Представление в сказке нравственных ценностей, быта и культуры народов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на примере фольклорных сказок народов России и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– народная мудрость»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урок.Работа</w:t>
            </w:r>
            <w:proofErr w:type="spellEnd"/>
            <w:proofErr w:type="gram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 на тему: «Фольклор (устное народное творчество)»: собиратели фольклора (А.Н. Афанасьев, В.И. Даль)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выставки «Произведения А.С. Пушкина». Написание аннотации к книгам на выставке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стихотворения А. С. Пушкина с репродукцией картины. На примере стихотворения "Туча" и репродукции картины И. И. Левитана «Вечерний звон»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о мёртвой царевне и о семи богатырях»: сюжет произведения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</w:t>
            </w: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особенностями текста, языком авторской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фольклорных и литературных 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сообщения о М. Ю. Лермонтове. Строфа как элемент композиции стихотворения М.Ю. Лермонтова «Парус»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М.Ю. Лермонтова «Утёс»: характеристика средств художественной выразительности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М.Ю. Лермонтова «Москва, Москва! …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Люблю тебя как сын…»: метафора как «свёрнутое» сравнение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 Л.Н. Толстого – великого русского писателя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повести как эпическом жанре. Знакомство с отрывками из повести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. Примеры текста-рассуждения в рассказе «Черепаха» и в повести Л.Н. Толстого "Детство"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Басни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: выделение жанровых особенностей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«Жанровое многообразие творчества Л.Н. Толстого»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ценности чтения для учёбы и жизни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на основе изученных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«Загадка» и Ф.И. Тютчева «Как неожиданно и ярко»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стихотворении А.А. Фета «Весенний дождь» и других его стихотворений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»..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Анализ настроения в стихотворении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А.А. Прокофьева "Люблю берёзу русскую..."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Образное изображение осени в </w:t>
            </w: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стихотворении И.А. Бунина «Листопад»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речевой выразительности в стихотворения К.Д. Бальмонта.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стихотворения "Камыши"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текста-рассуждения на тему «Зачем нужна поэзия современному человеку»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стихотворения «Рождество»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Читательский дневник (правила оформления)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 w:rsidR="00954DE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литературной сказки. На примере сказки В. Ф. Одоевского «Городок в табакерке»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образы героев сказа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особенностями, языком сказа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«Серебряное копытце»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Иллюстрации как отражение сюжета сказов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П.П.Бажова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Литературная сказка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П.П.Ершова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«Конёк-Горбунок»: сюжет и построение (композиция) сказки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С.Т. Аксакова "Аленький цветочек" (сюжет, композиция, герои)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С.Т. Аксакова "Аленький цветочек".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сказке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«Литературная сказка»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комического в произведениях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Н.Н.Носова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 авторов на выбор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В. Ю. Драгунского"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произведений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В.Ю.Драгунского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. Средства создания юмористического содержания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08300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пьесой как жанром литературы. Как подготовить произведение к постановке в театре?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  <w:proofErr w:type="spellEnd"/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ремарок (их назначение и содержание) на основе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анализхарактера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героев произведения.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В.Ю. Драгунского "Главные реки"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Пьеса и сказка: драматическое и эпическое произведения, их структурные и жанровые особенности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юмористических произведений. На примере рассказа Л. Д. Каминского "Автопортрет"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Знакомство с детскими </w:t>
            </w:r>
            <w:proofErr w:type="spellStart"/>
            <w:proofErr w:type="gram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журналами:«</w:t>
            </w:r>
            <w:proofErr w:type="gram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Весёлые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картинки», «Мурзилка»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весёлой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 на примере рассказов М.М. Зощенко «О Лёньке и Миньке»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Миньке».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"Ёлка"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отрывками из повести Н.Г. Гарин-Михайловского «Детство Тёмы» (отдельные главы): основные события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 портрет героя повести Н.Г. Гарин-Михайловского «Детство Тёмы» (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Темы лирических произведений. На примере стихотворений М.И. Цветаевой "Наши царства", "Бежит тропинка с бугорка…"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Выразительность поэтических картин родной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 и для детей»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«Герой, который мне больше всего запомнился»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животные – тема многих произведений писателей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 – авторы произведений о животных: выставка книг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Наблюдательность писателей, выражающаяся в описании жизни животных. </w:t>
            </w: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А.И. Куприна «Скворцы»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54D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54DEC" w:rsidRDefault="00954DE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художественного описания родной природы. На примере рассказа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В.П.Астафьева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«Весенний остров»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Default="00954D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Образ автора в рассказе В.П. Астафьев «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 - певец русской природы. Чтение произведения М.М. Пришвина «Выскочка»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отношения с животными. Обсуждение в классе темы "Что такое самопожертвование"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озаглавливание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частей. На примере произведения В. П. Астафьева «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Стрижонок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Скрип»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детскими книгами на тему: «Книги о Родине и её истории»: типы книг (изданий).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</w:t>
            </w:r>
            <w:proofErr w:type="spellStart"/>
            <w:r w:rsidRPr="00264340">
              <w:rPr>
                <w:rFonts w:ascii="Times New Roman" w:hAnsi="Times New Roman"/>
                <w:color w:val="000000"/>
                <w:sz w:val="24"/>
                <w:lang w:val="ru-RU"/>
              </w:rPr>
              <w:t>резентация</w:t>
            </w:r>
            <w:proofErr w:type="spellEnd"/>
            <w:r w:rsidRPr="002643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книги, прочитанной самостоятельно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26434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"Моя любимая книга"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родной земли в стихотворении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С.Д.Дрожжина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«Родине»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своей стране и малой родине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«Защитник Отечества» по изученным произведениям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Родине, героические страницы истории»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Книги о приключениях и фантастике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Зарубежные писатели-сказочники: раскрытие главной мысли и </w:t>
            </w: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композиции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Инсценирование</w:t>
            </w:r>
            <w:proofErr w:type="spellEnd"/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сюжета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264340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писателей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947F59" w:rsidRPr="00947F59" w:rsidTr="00947F59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1F5D3A" w:rsidRPr="00264340" w:rsidRDefault="00947F5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</w:p>
        </w:tc>
        <w:tc>
          <w:tcPr>
            <w:tcW w:w="4078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F5D3A" w:rsidRDefault="001F5D3A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47F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F5D3A" w:rsidTr="00947F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D3A" w:rsidRPr="00947F59" w:rsidRDefault="00947F59">
            <w:pPr>
              <w:spacing w:after="0"/>
              <w:ind w:left="135"/>
              <w:rPr>
                <w:lang w:val="ru-RU"/>
              </w:rPr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 w:rsidRPr="00947F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264340"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5D3A" w:rsidRDefault="00947F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D3A" w:rsidRDefault="001F5D3A"/>
        </w:tc>
      </w:tr>
    </w:tbl>
    <w:p w:rsidR="001F5D3A" w:rsidRDefault="001F5D3A">
      <w:pPr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D3A" w:rsidRDefault="001F5D3A">
      <w:pPr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D3A" w:rsidRDefault="001F5D3A">
      <w:pPr>
        <w:sectPr w:rsidR="001F5D3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12538414"/>
      <w:bookmarkEnd w:id="39"/>
    </w:p>
    <w:bookmarkEnd w:id="40"/>
    <w:p w:rsidR="00947F59" w:rsidRDefault="00947F59" w:rsidP="00947F59">
      <w:pPr>
        <w:spacing w:after="0"/>
        <w:ind w:left="120"/>
      </w:pPr>
    </w:p>
    <w:sectPr w:rsidR="00947F59" w:rsidSect="00947F5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5D32"/>
    <w:multiLevelType w:val="hybridMultilevel"/>
    <w:tmpl w:val="04E65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7E"/>
    <w:multiLevelType w:val="hybridMultilevel"/>
    <w:tmpl w:val="3DD22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B4A"/>
    <w:multiLevelType w:val="multilevel"/>
    <w:tmpl w:val="9482B3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C7969"/>
    <w:multiLevelType w:val="multilevel"/>
    <w:tmpl w:val="2CC86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175E4E"/>
    <w:multiLevelType w:val="multilevel"/>
    <w:tmpl w:val="4EBE3A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103715"/>
    <w:multiLevelType w:val="multilevel"/>
    <w:tmpl w:val="D1BEFC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A87E7C"/>
    <w:multiLevelType w:val="multilevel"/>
    <w:tmpl w:val="46E41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124C2B"/>
    <w:multiLevelType w:val="multilevel"/>
    <w:tmpl w:val="B1A24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5127CC"/>
    <w:multiLevelType w:val="multilevel"/>
    <w:tmpl w:val="E73EC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013653"/>
    <w:multiLevelType w:val="hybridMultilevel"/>
    <w:tmpl w:val="A724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C2E0F"/>
    <w:multiLevelType w:val="multilevel"/>
    <w:tmpl w:val="6F0EF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A53552"/>
    <w:multiLevelType w:val="multilevel"/>
    <w:tmpl w:val="ABD232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A57E69"/>
    <w:multiLevelType w:val="multilevel"/>
    <w:tmpl w:val="BFF21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086FAC"/>
    <w:multiLevelType w:val="multilevel"/>
    <w:tmpl w:val="C8BA2E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EC654A"/>
    <w:multiLevelType w:val="multilevel"/>
    <w:tmpl w:val="06044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D1276E"/>
    <w:multiLevelType w:val="multilevel"/>
    <w:tmpl w:val="C9A68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478AA"/>
    <w:multiLevelType w:val="multilevel"/>
    <w:tmpl w:val="D7266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BE5C87"/>
    <w:multiLevelType w:val="multilevel"/>
    <w:tmpl w:val="EBC480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6420C3"/>
    <w:multiLevelType w:val="multilevel"/>
    <w:tmpl w:val="FF0E6C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653A31"/>
    <w:multiLevelType w:val="multilevel"/>
    <w:tmpl w:val="30963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302D2F"/>
    <w:multiLevelType w:val="multilevel"/>
    <w:tmpl w:val="61902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A252E"/>
    <w:multiLevelType w:val="multilevel"/>
    <w:tmpl w:val="FDBE1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E90996"/>
    <w:multiLevelType w:val="multilevel"/>
    <w:tmpl w:val="D0864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D378EA"/>
    <w:multiLevelType w:val="multilevel"/>
    <w:tmpl w:val="F4502F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B9142B0"/>
    <w:multiLevelType w:val="multilevel"/>
    <w:tmpl w:val="486CDE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A83774"/>
    <w:multiLevelType w:val="multilevel"/>
    <w:tmpl w:val="319A6E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687427"/>
    <w:multiLevelType w:val="multilevel"/>
    <w:tmpl w:val="8272C9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006012"/>
    <w:multiLevelType w:val="multilevel"/>
    <w:tmpl w:val="9B4E70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FC6703"/>
    <w:multiLevelType w:val="multilevel"/>
    <w:tmpl w:val="4B045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FB2170"/>
    <w:multiLevelType w:val="multilevel"/>
    <w:tmpl w:val="EF5EA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324B20"/>
    <w:multiLevelType w:val="multilevel"/>
    <w:tmpl w:val="BE7AD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FC5308"/>
    <w:multiLevelType w:val="multilevel"/>
    <w:tmpl w:val="2DAC86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E02477"/>
    <w:multiLevelType w:val="multilevel"/>
    <w:tmpl w:val="46E66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BC114A"/>
    <w:multiLevelType w:val="multilevel"/>
    <w:tmpl w:val="00D68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5DC3969"/>
    <w:multiLevelType w:val="multilevel"/>
    <w:tmpl w:val="794E31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F63D5F"/>
    <w:multiLevelType w:val="multilevel"/>
    <w:tmpl w:val="573279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754262"/>
    <w:multiLevelType w:val="multilevel"/>
    <w:tmpl w:val="B8869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816D1C"/>
    <w:multiLevelType w:val="multilevel"/>
    <w:tmpl w:val="562A25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F60C3D"/>
    <w:multiLevelType w:val="multilevel"/>
    <w:tmpl w:val="5756D8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C35487C"/>
    <w:multiLevelType w:val="multilevel"/>
    <w:tmpl w:val="13BEC2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6F1C6D"/>
    <w:multiLevelType w:val="hybridMultilevel"/>
    <w:tmpl w:val="69BE1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"/>
  </w:num>
  <w:num w:numId="3">
    <w:abstractNumId w:val="28"/>
  </w:num>
  <w:num w:numId="4">
    <w:abstractNumId w:val="29"/>
  </w:num>
  <w:num w:numId="5">
    <w:abstractNumId w:val="27"/>
  </w:num>
  <w:num w:numId="6">
    <w:abstractNumId w:val="39"/>
  </w:num>
  <w:num w:numId="7">
    <w:abstractNumId w:val="20"/>
  </w:num>
  <w:num w:numId="8">
    <w:abstractNumId w:val="3"/>
  </w:num>
  <w:num w:numId="9">
    <w:abstractNumId w:val="30"/>
  </w:num>
  <w:num w:numId="10">
    <w:abstractNumId w:val="15"/>
  </w:num>
  <w:num w:numId="11">
    <w:abstractNumId w:val="32"/>
  </w:num>
  <w:num w:numId="12">
    <w:abstractNumId w:val="38"/>
  </w:num>
  <w:num w:numId="13">
    <w:abstractNumId w:val="21"/>
  </w:num>
  <w:num w:numId="14">
    <w:abstractNumId w:val="6"/>
  </w:num>
  <w:num w:numId="15">
    <w:abstractNumId w:val="14"/>
  </w:num>
  <w:num w:numId="16">
    <w:abstractNumId w:val="7"/>
  </w:num>
  <w:num w:numId="17">
    <w:abstractNumId w:val="34"/>
  </w:num>
  <w:num w:numId="18">
    <w:abstractNumId w:val="18"/>
  </w:num>
  <w:num w:numId="19">
    <w:abstractNumId w:val="19"/>
  </w:num>
  <w:num w:numId="20">
    <w:abstractNumId w:val="35"/>
  </w:num>
  <w:num w:numId="21">
    <w:abstractNumId w:val="16"/>
  </w:num>
  <w:num w:numId="22">
    <w:abstractNumId w:val="26"/>
  </w:num>
  <w:num w:numId="23">
    <w:abstractNumId w:val="4"/>
  </w:num>
  <w:num w:numId="24">
    <w:abstractNumId w:val="10"/>
  </w:num>
  <w:num w:numId="25">
    <w:abstractNumId w:val="17"/>
  </w:num>
  <w:num w:numId="26">
    <w:abstractNumId w:val="36"/>
  </w:num>
  <w:num w:numId="27">
    <w:abstractNumId w:val="12"/>
  </w:num>
  <w:num w:numId="28">
    <w:abstractNumId w:val="13"/>
  </w:num>
  <w:num w:numId="29">
    <w:abstractNumId w:val="33"/>
  </w:num>
  <w:num w:numId="30">
    <w:abstractNumId w:val="25"/>
  </w:num>
  <w:num w:numId="31">
    <w:abstractNumId w:val="11"/>
  </w:num>
  <w:num w:numId="32">
    <w:abstractNumId w:val="31"/>
  </w:num>
  <w:num w:numId="33">
    <w:abstractNumId w:val="5"/>
  </w:num>
  <w:num w:numId="34">
    <w:abstractNumId w:val="2"/>
  </w:num>
  <w:num w:numId="35">
    <w:abstractNumId w:val="23"/>
  </w:num>
  <w:num w:numId="36">
    <w:abstractNumId w:val="24"/>
  </w:num>
  <w:num w:numId="37">
    <w:abstractNumId w:val="22"/>
  </w:num>
  <w:num w:numId="38">
    <w:abstractNumId w:val="9"/>
  </w:num>
  <w:num w:numId="39">
    <w:abstractNumId w:val="1"/>
  </w:num>
  <w:num w:numId="40">
    <w:abstractNumId w:val="0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F5D3A"/>
    <w:rsid w:val="001F5D3A"/>
    <w:rsid w:val="00264340"/>
    <w:rsid w:val="00947F59"/>
    <w:rsid w:val="009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9D52"/>
  <w15:docId w15:val="{3B8B4356-C92B-440A-B2A8-8DE4914F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95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5afc" TargetMode="External"/><Relationship Id="rId21" Type="http://schemas.openxmlformats.org/officeDocument/2006/relationships/hyperlink" Target="https://m.edsoo.ru/f29f6952" TargetMode="External"/><Relationship Id="rId42" Type="http://schemas.openxmlformats.org/officeDocument/2006/relationships/hyperlink" Target="https://m.edsoo.ru/f29f890a" TargetMode="External"/><Relationship Id="rId47" Type="http://schemas.openxmlformats.org/officeDocument/2006/relationships/hyperlink" Target="https://m.edsoo.ru/f29fa7a0" TargetMode="External"/><Relationship Id="rId63" Type="http://schemas.openxmlformats.org/officeDocument/2006/relationships/hyperlink" Target="https://m.edsoo.ru/f29fb420" TargetMode="External"/><Relationship Id="rId68" Type="http://schemas.openxmlformats.org/officeDocument/2006/relationships/hyperlink" Target="https://m.edsoo.ru/f29fef08" TargetMode="External"/><Relationship Id="rId84" Type="http://schemas.openxmlformats.org/officeDocument/2006/relationships/hyperlink" Target="https://m.edsoo.ru/f2a0a4b6" TargetMode="External"/><Relationship Id="rId89" Type="http://schemas.openxmlformats.org/officeDocument/2006/relationships/hyperlink" Target="https://m.edsoo.ru/f29fbf6a" TargetMode="External"/><Relationship Id="rId16" Type="http://schemas.openxmlformats.org/officeDocument/2006/relationships/hyperlink" Target="https://m.edsoo.ru/7f412cec" TargetMode="External"/><Relationship Id="rId107" Type="http://schemas.openxmlformats.org/officeDocument/2006/relationships/hyperlink" Target="https://m.edsoo.ru/f2a0c8ec" TargetMode="External"/><Relationship Id="rId11" Type="http://schemas.openxmlformats.org/officeDocument/2006/relationships/hyperlink" Target="https://m.edsoo.ru/7f412cec" TargetMode="External"/><Relationship Id="rId32" Type="http://schemas.openxmlformats.org/officeDocument/2006/relationships/hyperlink" Target="https://m.edsoo.ru/f29f6ace" TargetMode="External"/><Relationship Id="rId37" Type="http://schemas.openxmlformats.org/officeDocument/2006/relationships/hyperlink" Target="https://m.edsoo.ru/f2a0a7f4" TargetMode="External"/><Relationship Id="rId53" Type="http://schemas.openxmlformats.org/officeDocument/2006/relationships/hyperlink" Target="https://m.edsoo.ru/f29fdb80" TargetMode="External"/><Relationship Id="rId58" Type="http://schemas.openxmlformats.org/officeDocument/2006/relationships/hyperlink" Target="https://m.edsoo.ru/f29f9ee0" TargetMode="External"/><Relationship Id="rId74" Type="http://schemas.openxmlformats.org/officeDocument/2006/relationships/hyperlink" Target="https://m.edsoo.ru/f29fe7c4" TargetMode="External"/><Relationship Id="rId79" Type="http://schemas.openxmlformats.org/officeDocument/2006/relationships/hyperlink" Target="https://m.edsoo.ru/f29fbb28" TargetMode="External"/><Relationship Id="rId102" Type="http://schemas.openxmlformats.org/officeDocument/2006/relationships/hyperlink" Target="https://m.edsoo.ru/f29f5e94" TargetMode="External"/><Relationship Id="rId5" Type="http://schemas.openxmlformats.org/officeDocument/2006/relationships/hyperlink" Target="https://m.edsoo.ru/7f412cec" TargetMode="External"/><Relationship Id="rId90" Type="http://schemas.openxmlformats.org/officeDocument/2006/relationships/hyperlink" Target="https://m.edsoo.ru/f29fc0aa" TargetMode="External"/><Relationship Id="rId95" Type="http://schemas.openxmlformats.org/officeDocument/2006/relationships/hyperlink" Target="https://m.edsoo.ru/f2a0bee2" TargetMode="External"/><Relationship Id="rId22" Type="http://schemas.openxmlformats.org/officeDocument/2006/relationships/hyperlink" Target="https://m.edsoo.ru/f29f6d1c" TargetMode="External"/><Relationship Id="rId27" Type="http://schemas.openxmlformats.org/officeDocument/2006/relationships/hyperlink" Target="https://m.edsoo.ru/f29f62e0" TargetMode="External"/><Relationship Id="rId43" Type="http://schemas.openxmlformats.org/officeDocument/2006/relationships/hyperlink" Target="https://m.edsoo.ru/f29f9418" TargetMode="External"/><Relationship Id="rId48" Type="http://schemas.openxmlformats.org/officeDocument/2006/relationships/hyperlink" Target="https://m.edsoo.ru/f29fa8ae" TargetMode="External"/><Relationship Id="rId64" Type="http://schemas.openxmlformats.org/officeDocument/2006/relationships/hyperlink" Target="https://m.edsoo.ru/f29fb556" TargetMode="External"/><Relationship Id="rId69" Type="http://schemas.openxmlformats.org/officeDocument/2006/relationships/hyperlink" Target="https://m.edsoo.ru/f29ff336" TargetMode="External"/><Relationship Id="rId80" Type="http://schemas.openxmlformats.org/officeDocument/2006/relationships/hyperlink" Target="https://m.edsoo.ru/f29fd43c" TargetMode="External"/><Relationship Id="rId85" Type="http://schemas.openxmlformats.org/officeDocument/2006/relationships/hyperlink" Target="https://m.edsoo.ru/f29fc1b8" TargetMode="External"/><Relationship Id="rId12" Type="http://schemas.openxmlformats.org/officeDocument/2006/relationships/hyperlink" Target="https://m.edsoo.ru/7f412cec" TargetMode="External"/><Relationship Id="rId17" Type="http://schemas.openxmlformats.org/officeDocument/2006/relationships/hyperlink" Target="https://m.edsoo.ru/7f412cec" TargetMode="External"/><Relationship Id="rId33" Type="http://schemas.openxmlformats.org/officeDocument/2006/relationships/hyperlink" Target="https://m.edsoo.ru/f2a0bdc0" TargetMode="External"/><Relationship Id="rId38" Type="http://schemas.openxmlformats.org/officeDocument/2006/relationships/hyperlink" Target="https://m.edsoo.ru/f29f7cbc" TargetMode="External"/><Relationship Id="rId59" Type="http://schemas.openxmlformats.org/officeDocument/2006/relationships/hyperlink" Target="https://m.edsoo.ru/f29fa11a" TargetMode="External"/><Relationship Id="rId103" Type="http://schemas.openxmlformats.org/officeDocument/2006/relationships/hyperlink" Target="https://m.edsoo.ru/f29fded2" TargetMode="External"/><Relationship Id="rId108" Type="http://schemas.openxmlformats.org/officeDocument/2006/relationships/hyperlink" Target="https://m.edsoo.ru/f2a0c9fa" TargetMode="External"/><Relationship Id="rId54" Type="http://schemas.openxmlformats.org/officeDocument/2006/relationships/hyperlink" Target="https://m.edsoo.ru/f29fdcc0" TargetMode="External"/><Relationship Id="rId70" Type="http://schemas.openxmlformats.org/officeDocument/2006/relationships/hyperlink" Target="https://m.edsoo.ru/f29fe36e" TargetMode="External"/><Relationship Id="rId75" Type="http://schemas.openxmlformats.org/officeDocument/2006/relationships/hyperlink" Target="https://m.edsoo.ru/f29fe8dc" TargetMode="External"/><Relationship Id="rId91" Type="http://schemas.openxmlformats.org/officeDocument/2006/relationships/hyperlink" Target="https://m.edsoo.ru/f29fc5f0" TargetMode="External"/><Relationship Id="rId96" Type="http://schemas.openxmlformats.org/officeDocument/2006/relationships/hyperlink" Target="https://m.edsoo.ru/f2a0c4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cec" TargetMode="External"/><Relationship Id="rId15" Type="http://schemas.openxmlformats.org/officeDocument/2006/relationships/hyperlink" Target="https://m.edsoo.ru/7f412cec" TargetMode="External"/><Relationship Id="rId23" Type="http://schemas.openxmlformats.org/officeDocument/2006/relationships/hyperlink" Target="https://m.edsoo.ru/f29f783e" TargetMode="External"/><Relationship Id="rId28" Type="http://schemas.openxmlformats.org/officeDocument/2006/relationships/hyperlink" Target="https://m.edsoo.ru/f29f76cc" TargetMode="External"/><Relationship Id="rId36" Type="http://schemas.openxmlformats.org/officeDocument/2006/relationships/hyperlink" Target="https://m.edsoo.ru/f29f7a78" TargetMode="External"/><Relationship Id="rId49" Type="http://schemas.openxmlformats.org/officeDocument/2006/relationships/hyperlink" Target="https://m.edsoo.ru/f29fab56" TargetMode="External"/><Relationship Id="rId57" Type="http://schemas.openxmlformats.org/officeDocument/2006/relationships/hyperlink" Target="https://m.edsoo.ru/f29fa21e" TargetMode="External"/><Relationship Id="rId106" Type="http://schemas.openxmlformats.org/officeDocument/2006/relationships/hyperlink" Target="https://m.edsoo.ru/f2a097d2" TargetMode="External"/><Relationship Id="rId10" Type="http://schemas.openxmlformats.org/officeDocument/2006/relationships/hyperlink" Target="https://m.edsoo.ru/7f412cec" TargetMode="External"/><Relationship Id="rId31" Type="http://schemas.openxmlformats.org/officeDocument/2006/relationships/hyperlink" Target="https://m.edsoo.ru/f29f7956" TargetMode="External"/><Relationship Id="rId44" Type="http://schemas.openxmlformats.org/officeDocument/2006/relationships/hyperlink" Target="https://m.edsoo.ru/f29f9558" TargetMode="External"/><Relationship Id="rId52" Type="http://schemas.openxmlformats.org/officeDocument/2006/relationships/hyperlink" Target="https://m.edsoo.ru/f29fd662" TargetMode="External"/><Relationship Id="rId60" Type="http://schemas.openxmlformats.org/officeDocument/2006/relationships/hyperlink" Target="https://m.edsoo.ru/f29f9c42" TargetMode="External"/><Relationship Id="rId65" Type="http://schemas.openxmlformats.org/officeDocument/2006/relationships/hyperlink" Target="https://m.edsoo.ru/f29fb7e0" TargetMode="External"/><Relationship Id="rId73" Type="http://schemas.openxmlformats.org/officeDocument/2006/relationships/hyperlink" Target="https://m.edsoo.ru/f29feb52" TargetMode="External"/><Relationship Id="rId78" Type="http://schemas.openxmlformats.org/officeDocument/2006/relationships/hyperlink" Target="https://m.edsoo.ru/f29fba1a" TargetMode="External"/><Relationship Id="rId81" Type="http://schemas.openxmlformats.org/officeDocument/2006/relationships/hyperlink" Target="https://m.edsoo.ru/f29fe6ac" TargetMode="External"/><Relationship Id="rId86" Type="http://schemas.openxmlformats.org/officeDocument/2006/relationships/hyperlink" Target="https://m.edsoo.ru/f29fe12a" TargetMode="External"/><Relationship Id="rId94" Type="http://schemas.openxmlformats.org/officeDocument/2006/relationships/hyperlink" Target="https://m.edsoo.ru/f29fc30c" TargetMode="External"/><Relationship Id="rId99" Type="http://schemas.openxmlformats.org/officeDocument/2006/relationships/hyperlink" Target="https://m.edsoo.ru/f29f55de" TargetMode="External"/><Relationship Id="rId101" Type="http://schemas.openxmlformats.org/officeDocument/2006/relationships/hyperlink" Target="https://m.edsoo.ru/f29f61c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cec" TargetMode="External"/><Relationship Id="rId13" Type="http://schemas.openxmlformats.org/officeDocument/2006/relationships/hyperlink" Target="https://m.edsoo.ru/7f412cec" TargetMode="External"/><Relationship Id="rId18" Type="http://schemas.openxmlformats.org/officeDocument/2006/relationships/hyperlink" Target="https://m.edsoo.ru/7f412cec" TargetMode="External"/><Relationship Id="rId39" Type="http://schemas.openxmlformats.org/officeDocument/2006/relationships/hyperlink" Target="https://m.edsoo.ru/f29f8478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2a0aa06" TargetMode="External"/><Relationship Id="rId50" Type="http://schemas.openxmlformats.org/officeDocument/2006/relationships/hyperlink" Target="https://m.edsoo.ru/f29fac6e" TargetMode="External"/><Relationship Id="rId55" Type="http://schemas.openxmlformats.org/officeDocument/2006/relationships/hyperlink" Target="https://m.edsoo.ru/f2a0a6f0" TargetMode="External"/><Relationship Id="rId76" Type="http://schemas.openxmlformats.org/officeDocument/2006/relationships/hyperlink" Target="https://m.edsoo.ru/f29fede6" TargetMode="External"/><Relationship Id="rId97" Type="http://schemas.openxmlformats.org/officeDocument/2006/relationships/hyperlink" Target="https://m.edsoo.ru/f29f539a" TargetMode="External"/><Relationship Id="rId104" Type="http://schemas.openxmlformats.org/officeDocument/2006/relationships/hyperlink" Target="https://m.edsoo.ru/f2a087e2" TargetMode="External"/><Relationship Id="rId7" Type="http://schemas.openxmlformats.org/officeDocument/2006/relationships/hyperlink" Target="https://m.edsoo.ru/7f412cec" TargetMode="External"/><Relationship Id="rId71" Type="http://schemas.openxmlformats.org/officeDocument/2006/relationships/hyperlink" Target="https://m.edsoo.ru/f2a08300" TargetMode="External"/><Relationship Id="rId92" Type="http://schemas.openxmlformats.org/officeDocument/2006/relationships/hyperlink" Target="https://m.edsoo.ru/f29fcd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6ace" TargetMode="External"/><Relationship Id="rId24" Type="http://schemas.openxmlformats.org/officeDocument/2006/relationships/hyperlink" Target="https://m.edsoo.ru/f29f6f38" TargetMode="External"/><Relationship Id="rId40" Type="http://schemas.openxmlformats.org/officeDocument/2006/relationships/hyperlink" Target="https://m.edsoo.ru/f29f7e42" TargetMode="External"/><Relationship Id="rId45" Type="http://schemas.openxmlformats.org/officeDocument/2006/relationships/hyperlink" Target="https://m.edsoo.ru/f29f983c" TargetMode="External"/><Relationship Id="rId66" Type="http://schemas.openxmlformats.org/officeDocument/2006/relationships/hyperlink" Target="https://m.edsoo.ru/f29fb8f8" TargetMode="External"/><Relationship Id="rId87" Type="http://schemas.openxmlformats.org/officeDocument/2006/relationships/hyperlink" Target="https://m.edsoo.ru/f2a0c34c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f29f9d82" TargetMode="External"/><Relationship Id="rId82" Type="http://schemas.openxmlformats.org/officeDocument/2006/relationships/hyperlink" Target="https://m.edsoo.ru/f29fd216" TargetMode="External"/><Relationship Id="rId19" Type="http://schemas.openxmlformats.org/officeDocument/2006/relationships/hyperlink" Target="https://m.edsoo.ru/7f412cec" TargetMode="External"/><Relationship Id="rId14" Type="http://schemas.openxmlformats.org/officeDocument/2006/relationships/hyperlink" Target="https://m.edsoo.ru/7f412cec" TargetMode="External"/><Relationship Id="rId30" Type="http://schemas.openxmlformats.org/officeDocument/2006/relationships/hyperlink" Target="https://m.edsoo.ru/f29f6c04" TargetMode="External"/><Relationship Id="rId35" Type="http://schemas.openxmlformats.org/officeDocument/2006/relationships/hyperlink" Target="https://m.edsoo.ru/f2a0a36c" TargetMode="External"/><Relationship Id="rId56" Type="http://schemas.openxmlformats.org/officeDocument/2006/relationships/hyperlink" Target="https://m.edsoo.ru/f29f9b34" TargetMode="External"/><Relationship Id="rId77" Type="http://schemas.openxmlformats.org/officeDocument/2006/relationships/hyperlink" Target="https://m.edsoo.ru/f2a0b906" TargetMode="External"/><Relationship Id="rId100" Type="http://schemas.openxmlformats.org/officeDocument/2006/relationships/hyperlink" Target="https://m.edsoo.ru/f29f56ec" TargetMode="External"/><Relationship Id="rId105" Type="http://schemas.openxmlformats.org/officeDocument/2006/relationships/hyperlink" Target="https://m.edsoo.ru/f29f9300" TargetMode="External"/><Relationship Id="rId8" Type="http://schemas.openxmlformats.org/officeDocument/2006/relationships/hyperlink" Target="https://m.edsoo.ru/7f412cec" TargetMode="External"/><Relationship Id="rId51" Type="http://schemas.openxmlformats.org/officeDocument/2006/relationships/hyperlink" Target="https://m.edsoo.ru/f29fad7c" TargetMode="External"/><Relationship Id="rId72" Type="http://schemas.openxmlformats.org/officeDocument/2006/relationships/hyperlink" Target="https://m.edsoo.ru/f29fecba" TargetMode="External"/><Relationship Id="rId93" Type="http://schemas.openxmlformats.org/officeDocument/2006/relationships/hyperlink" Target="https://m.edsoo.ru/f29fd0f4" TargetMode="External"/><Relationship Id="rId98" Type="http://schemas.openxmlformats.org/officeDocument/2006/relationships/hyperlink" Target="https://m.edsoo.ru/f29f54c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9f70aa" TargetMode="External"/><Relationship Id="rId46" Type="http://schemas.openxmlformats.org/officeDocument/2006/relationships/hyperlink" Target="https://m.edsoo.ru/f29fa66a" TargetMode="External"/><Relationship Id="rId67" Type="http://schemas.openxmlformats.org/officeDocument/2006/relationships/hyperlink" Target="https://m.edsoo.ru/f2a0b1c2" TargetMode="External"/><Relationship Id="rId20" Type="http://schemas.openxmlformats.org/officeDocument/2006/relationships/hyperlink" Target="https://m.edsoo.ru/f29f67cc" TargetMode="External"/><Relationship Id="rId41" Type="http://schemas.openxmlformats.org/officeDocument/2006/relationships/hyperlink" Target="https://m.edsoo.ru/f29f86d0" TargetMode="External"/><Relationship Id="rId62" Type="http://schemas.openxmlformats.org/officeDocument/2006/relationships/hyperlink" Target="https://m.edsoo.ru/f29fb682" TargetMode="External"/><Relationship Id="rId83" Type="http://schemas.openxmlformats.org/officeDocument/2006/relationships/hyperlink" Target="https://m.edsoo.ru/f29fd31a" TargetMode="External"/><Relationship Id="rId88" Type="http://schemas.openxmlformats.org/officeDocument/2006/relationships/hyperlink" Target="https://m.edsoo.ru/f2a0c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36</Pages>
  <Words>7956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2023-09-10T19:57:00Z</dcterms:created>
  <dcterms:modified xsi:type="dcterms:W3CDTF">2023-09-10T20:29:00Z</dcterms:modified>
</cp:coreProperties>
</file>