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body>
    <!-- Created by docx4j 11.4.8 (Apache licensed) using REFERENCE JAXB in BellSoft Java 17.0.7 on Linux -->
    <w:p>
      <w:pPr>
        <w:spacing w:before="0" w:after="0" w:line="408"/>
        <w:ind w:left="120"/>
        <w:jc w:val="center"/>
      </w:pPr>
      <w:bookmarkStart w:name="block-2556569" w:id="0"/>
      <w:r>
        <w:rPr>
          <w:rFonts w:ascii="Times New Roman" w:hAnsi="Times New Roman"/>
          <w:b/>
          <w:i w:val="false"/>
          <w:color w:val="000000"/>
          <w:sz w:val="28"/>
        </w:rPr>
        <w:t>МИНИСТЕРСТВО ПРОСВЕЩЕНИЯ РОССИЙСКОЙ ФЕДЕРАЦИИ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3de95a0-e130-48e2-a18c-e3421c12e8af" w:id="1"/>
      <w:r>
        <w:rPr>
          <w:rFonts w:ascii="Times New Roman" w:hAnsi="Times New Roman"/>
          <w:b/>
          <w:i w:val="false"/>
          <w:color w:val="000000"/>
          <w:sz w:val="28"/>
        </w:rPr>
        <w:t xml:space="preserve">Министерство образования и науки Республики Дагестан </w:t>
      </w:r>
      <w:bookmarkEnd w:id="1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/>
          <w:i w:val="false"/>
          <w:color w:val="000000"/>
          <w:sz w:val="28"/>
        </w:rPr>
        <w:t xml:space="preserve"> 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‌</w:t>
      </w:r>
      <w:bookmarkStart w:name="b87bf85c-5ffc-4767-ae37-927ac69312d3" w:id="2"/>
      <w:r>
        <w:rPr>
          <w:rFonts w:ascii="Times New Roman" w:hAnsi="Times New Roman"/>
          <w:b/>
          <w:i w:val="false"/>
          <w:color w:val="000000"/>
          <w:sz w:val="28"/>
        </w:rPr>
        <w:t>МО "Чародинский район"</w:t>
      </w:r>
      <w:bookmarkEnd w:id="2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МКОУ "Магарская СОШ"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tbl>
      <w:tblPr>
        <w:tblStyle w:val="a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firstRow="1" w:lastRow="0" w:firstColumn="1" w:lastColumn="0" w:noHBand="0" w:noVBand="1" w:val="04A0"/>
      </w:tblPr>
      <w:tblGrid>
        <w:gridCol w:w="3114"/>
        <w:gridCol w:w="3115"/>
        <w:gridCol w:w="3115"/>
      </w:tblGrid>
      <w:tr w:rsidRPr="00E2220E" w:rsidR="00C53FFE" w:rsidTr="000D4161" w14:paraId="26A8C608" w14:textId="77777777">
        <w:tc>
          <w:tcPr>
            <w:tcW w:w="3114" w:type="dxa"/>
          </w:tcPr>
          <w:p w:rsidRPr="0040209D" w:rsidR="00C53FFE" w:rsidP="000D4161" w:rsidRDefault="00C53FFE" w14:paraId="1C4917E0" w14:textId="77777777">
            <w:pPr>
              <w:autoSpaceDE w:val="false"/>
              <w:autoSpaceDN w:val="false"/>
              <w:spacing w:after="120"/>
              <w:jc w:val="both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Pr="008944ED" w:rsidR="004E6975" w:rsidP="004E6975" w:rsidRDefault="004E6975" w14:paraId="4692BCC6" w14:textId="460389BA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Руководитель МО учителей естественно-математического цикла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0660D585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4BEBFDC6" w14:textId="5F4E5880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Османов Х.А.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736015" w14:textId="6E67492A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30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 </w:t>
            </w:r>
            <w:proofErr w:type="gramEnd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  <w:t xml:space="preserve"> </w:t>
            </w:r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5EFBAE4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Pr="0040209D" w:rsidR="00C53FFE" w:rsidP="000D4161" w:rsidRDefault="00C53FFE" w14:paraId="785AC6EA" w14:textId="7777777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Pr="008944ED" w:rsidR="004E6975" w:rsidP="004E6975" w:rsidRDefault="004E6975" w14:paraId="5A426C1A" w14:textId="616ED2BB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Зам. директора по УВР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4E6975" w:rsidP="004E6975" w:rsidRDefault="004E6975" w14:paraId="413A0D31" w14:textId="77777777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4E6975" w:rsidP="004E6975" w:rsidRDefault="004E6975" w14:paraId="6B18F248" w14:textId="5EF4DBA4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Османов Х.А.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4E6975" w:rsidP="004E6975" w:rsidRDefault="004E6975" w14:paraId="37139A0F" w14:textId="0F5E1330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6E0A703E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P="000E6D86" w:rsidRDefault="000E6D86" w14:paraId="62B4B5BD" w14:textId="0770E67C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Pr="008944ED" w:rsidR="000E6D86" w:rsidP="000E6D86" w:rsidRDefault="008610C7" w14:paraId="6422558D" w14:textId="727F7A87">
            <w:pPr>
              <w:autoSpaceDE w:val="false"/>
              <w:autoSpaceDN w:val="false"/>
              <w:spacing w:after="120"/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  <w:t>Директор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8"/>
                <w:szCs w:val="28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8"/>
                <w:szCs w:val="28"/>
                <w:lang w:val="ru-RU"/>
              </w:rPr>
            </w:r>
          </w:p>
          <w:p w:rsidR="000E6D86" w:rsidP="000E6D86" w:rsidRDefault="000E6D86" w14:paraId="0BDDA521" w14:textId="247CC06E">
            <w:pPr>
              <w:autoSpaceDE w:val="false"/>
              <w:autoSpaceDN w:val="false"/>
              <w:spacing w:after="12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Pr="008944ED" w:rsidR="0086502D" w:rsidP="0086502D" w:rsidRDefault="0086502D" w14:paraId="003A1438" w14:textId="3639A1FA">
            <w:pPr>
              <w:autoSpaceDE w:val="false"/>
              <w:autoSpaceDN w:val="false"/>
              <w:spacing w:after="0" w:line="240" w:lineRule="auto"/>
              <w:jc w:val="right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Муртазалиев О.П.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8944ED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</w:p>
          <w:p w:rsidR="000E6D86" w:rsidP="000E6D86" w:rsidRDefault="008944ED" w14:paraId="5114A36D" w14:textId="100F0751">
            <w:pPr>
              <w:autoSpaceDE w:val="false"/>
              <w:autoSpaceDN w:val="false"/>
              <w:spacing w:after="0" w:line="240" w:lineRule="auto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Приказ №1</w:t>
            </w:r>
            <w:proofErr w:type="spellStart"/>
            <w:r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31</w:t>
            </w:r>
            <w:proofErr w:type="spellStart"/>
            <w:r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E9175A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08</w:t>
            </w:r>
            <w:proofErr w:type="spellStart"/>
            <w:proofErr w:type="gram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Pr="00E2220E" w:rsidR="00E2220E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>2023</w:t>
            </w:r>
            <w:proofErr w:type="spellStart"/>
            <w:r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</w:rPr>
            </w:r>
            <w:proofErr w:type="spellEnd"/>
            <w:r w:rsidRPr="004E6975" w:rsidR="00344265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r>
            <w:r w:rsidR="000E6D86"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Pr="0040209D" w:rsidR="00C53FFE" w:rsidP="000D4161" w:rsidRDefault="00C53FFE" w14:paraId="2EA90EC7" w14:textId="77777777">
            <w:pPr>
              <w:autoSpaceDE w:val="false"/>
              <w:autoSpaceDN w:val="false"/>
              <w:spacing w:after="120" w:line="240" w:lineRule="auto"/>
              <w:jc w:val="both"/>
              <w:rPr>
                <w:rFonts w:ascii="Times New Roman" w:hAnsi="Times New Roman" w:eastAsia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/>
        <w:ind w:left="120"/>
        <w:jc w:val="left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РАБОЧАЯ ПРОГРАММА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(</w:t>
      </w:r>
      <w:r>
        <w:rPr>
          <w:rFonts w:ascii="Times New Roman" w:hAnsi="Times New Roman"/>
          <w:b w:val="false"/>
          <w:i w:val="false"/>
          <w:color w:val="000000"/>
          <w:sz w:val="28"/>
        </w:rPr>
        <w:t>ID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364725)</w:t>
      </w:r>
    </w:p>
    <w:p>
      <w:pPr>
        <w:spacing w:before="0" w:after="0"/>
        <w:ind w:left="120"/>
        <w:jc w:val="center"/>
      </w:pP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/>
          <w:i w:val="false"/>
          <w:color w:val="000000"/>
          <w:sz w:val="28"/>
        </w:rPr>
        <w:t>учебного курса «Вероятность и статистика»</w:t>
      </w:r>
    </w:p>
    <w:p>
      <w:pPr>
        <w:spacing w:before="0" w:after="0" w:line="408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для обучающихся 7-9 классов </w:t>
      </w: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</w:p>
    <w:p>
      <w:pPr>
        <w:spacing w:before="0" w:after="0"/>
        <w:ind w:left="120"/>
        <w:jc w:val="center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bookmarkStart w:name="056d9d5c-b2bc-4133-b8cf-f3db506692dc" w:id="3"/>
      <w:r>
        <w:rPr>
          <w:rFonts w:ascii="Times New Roman" w:hAnsi="Times New Roman"/>
          <w:b/>
          <w:i w:val="false"/>
          <w:color w:val="000000"/>
          <w:sz w:val="28"/>
        </w:rPr>
        <w:t xml:space="preserve">с.Магар </w:t>
      </w:r>
      <w:bookmarkEnd w:id="3"/>
      <w:r>
        <w:rPr>
          <w:rFonts w:ascii="Times New Roman" w:hAnsi="Times New Roman"/>
          <w:b/>
          <w:i w:val="false"/>
          <w:color w:val="000000"/>
          <w:sz w:val="28"/>
        </w:rPr>
        <w:t xml:space="preserve">‌ </w:t>
      </w:r>
      <w:bookmarkStart w:name="7c791777-c725-4234-9ae7-a684b7e75e81" w:id="4"/>
      <w:r>
        <w:rPr>
          <w:rFonts w:ascii="Times New Roman" w:hAnsi="Times New Roman"/>
          <w:b/>
          <w:i w:val="false"/>
          <w:color w:val="000000"/>
          <w:sz w:val="28"/>
        </w:rPr>
        <w:t>2023</w:t>
      </w:r>
      <w:bookmarkEnd w:id="4"/>
      <w:r>
        <w:rPr>
          <w:rFonts w:ascii="Times New Roman" w:hAnsi="Times New Roman"/>
          <w:b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bookmarkStart w:name="block-2556569" w:id="5"/>
    <w:p>
      <w:pPr>
        <w:sectPr>
          <w:pgSz w:w="11906" w:h="16383" w:orient="portrait"/>
        </w:sectPr>
      </w:pPr>
    </w:p>
    <w:bookmarkEnd w:id="5"/>
    <w:bookmarkEnd w:id="0"/>
    <w:bookmarkStart w:name="block-2556568" w:id="6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ПОЯСНИТЕЛЬНАЯ ЗАПИСКА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современном цифровом мире вероятность и статистика приобретают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Знакомство в учебном курсе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При изучении статистики и вероятности обогащаются представления обучающихся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соответствии с данными целями в структуре программы учебного курса «Вероятность и статистика» основного общего образования выделены следующие содержательно-методические линии: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графиках,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имеют практические задания, в частности опыты с классическими вероятностными моделями.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вероятности вводится как мера правдоподобия случайного события. При изучении учебного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законами, позволяющими ставить и решать более сложные задачи. В учебный курс входят начальные представления о случайных величинах и их числовых характеристиках.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рамках учебного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7–9 классах изучается учебный курс «Вероятность и статистика», в который входят разделы: «Представление данных и описательная статистика», «Вероятность», «Элементы комбинаторики», «Введение в теорию графов».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bookmarkStart w:name="b3c9237e-6172-48ee-b1c7-f6774da89513" w:id="7"/>
      <w:r>
        <w:rPr>
          <w:rFonts w:ascii="Times New Roman" w:hAnsi="Times New Roman"/>
          <w:b w:val="false"/>
          <w:i w:val="false"/>
          <w:color w:val="000000"/>
          <w:sz w:val="28"/>
        </w:rPr>
        <w:t>На изучение учебного курса «Вероятность и статистика» отводится 102 часа: в 7 классе – 34 часа (1 час в неделю), в 8 классе – 34 часа (1 час в неделю), в 9 классе – 34 часа (1 час в неделю).</w:t>
      </w:r>
      <w:bookmarkEnd w:id="7"/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bookmarkStart w:name="block-2556568" w:id="8"/>
    <w:p>
      <w:pPr>
        <w:sectPr>
          <w:pgSz w:w="11906" w:h="16383" w:orient="portrait"/>
        </w:sectPr>
      </w:pPr>
    </w:p>
    <w:bookmarkEnd w:id="8"/>
    <w:bookmarkEnd w:id="6"/>
    <w:bookmarkStart w:name="block-2556563" w:id="9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СОДЕРЖАНИЕ ОБУЧЕНИЯ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(эйлеров путь). Представление об ориентированном графе. Решение задач с помощью графов.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Множество, элемент множества, подмножество. Операции над множествами: объединение, пересечение, дополнение. Свойства операций над множествами: переместительное, сочетательное, распределительное, включения. Использование графического представления множеств для описания реальных процессов и явлений, при решении задач.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Измерение рассеивания данных. Дисперсия и стандартное отклонение числовых наборов. Диаграмма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Противоположные события. Диаграмма Эйлера. Объединение и пересечение событий. Несовместные события. Формула сложения вероятностей. Условная вероятность. Правило умножения. Независимые события. Представление эксперимента в виде дерева. Решение задач на нахождение вероятностей с помощью дерева случайного эксперимента, диаграмм Эйлера.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9 КЛАСС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Представление данных в виде таблиц, диаграмм, графиков, интерпретация данных. Чтение и построение таблиц, диаграмм, графиков по реальным данным.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Перестановки и факториал. Сочетания и число сочетаний. Треугольник Паскаля. Решение задач с использованием комбинаторики.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Геометрическая вероятность. Случайный выбор точки из фигуры на плоскости, из отрезка и из дуги окружности.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Испытание. Успех и неудача. Серия испытаний до первого успеха. Серия испытаний Бернулли. Вероятности событий в серии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Случайная величина и распределение вероятностей. Математическое ожидание и дисперсия. Примеры математического ожидания как теоретического среднего значения величины. Математическое ожидание и дисперсия случайной величины «число успехов в серии испытаний Бернулли».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Понятие о законе больших чисел. Измерение вероятностей с помощью частот. Роль и значение закона больших чисел в природе и обществе.</w:t>
      </w:r>
    </w:p>
    <w:bookmarkStart w:name="block-2556563" w:id="10"/>
    <w:p>
      <w:pPr>
        <w:sectPr>
          <w:pgSz w:w="11906" w:h="16383" w:orient="portrait"/>
        </w:sectPr>
      </w:pPr>
    </w:p>
    <w:bookmarkEnd w:id="10"/>
    <w:bookmarkEnd w:id="9"/>
    <w:bookmarkStart w:name="block-2556564" w:id="11"/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ПЛАНИРУЕМЫЕ РЕЗУЛЬТАТЫ ОСВОЕНИЯ ПРОГРАММЫ УЧЕБНОГО КУРСА «ВЕРОЯТНОСТЬ И СТАТИСТИКА» НА УРОВНЕ ОСНОВНОГО ОБЩЕГО ОБРАЗОВАНИЯ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ЛИЧНОСТНЫЕ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Личностные результаты </w:t>
      </w:r>
      <w:r>
        <w:rPr>
          <w:rFonts w:ascii="Times New Roman" w:hAnsi="Times New Roman"/>
          <w:b w:val="false"/>
          <w:i w:val="false"/>
          <w:color w:val="000000"/>
          <w:sz w:val="28"/>
        </w:rPr>
        <w:t>освоения программы учебного курса «Вероятность и статистика» характеризуются: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1) патриотическое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2) гражданское и духовно-нравственное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3) трудовое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4) эстетическое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5) ценности научного познания: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6) физическое воспитание, формирование культуры здоровья и эмоционального благополучия: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7) экологическое воспитание: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8) адаптация к изменяющимся условиям социальной и природной среды: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МЕТАПРЕДМЕТНЫЕ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Познавательные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логические действия: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>
      <w:pPr>
        <w:numPr>
          <w:ilvl w:val="0"/>
          <w:numId w:val="1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b w:val="false"/>
          <w:i w:val="false"/>
          <w:color w:val="000000"/>
          <w:sz w:val="28"/>
        </w:rPr>
        <w:t>: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>
      <w:pPr>
        <w:numPr>
          <w:ilvl w:val="0"/>
          <w:numId w:val="2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прогнозировать возможное развитие процесса, а также выдвигать предположения о его развитии в новых условиях.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Работа с информацией: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выявлять недостаточность и избыточность информации, данных, необходимых для решения задачи;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>
      <w:pPr>
        <w:numPr>
          <w:ilvl w:val="0"/>
          <w:numId w:val="3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надёжность информации по критериям, предложенным учителем или сформулированным самостоятельно.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Коммуникативные универсальные учебные действия: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>
      <w:pPr>
        <w:numPr>
          <w:ilvl w:val="0"/>
          <w:numId w:val="4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Регулятивные универсальные учебные действия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Самоорганизация:</w:t>
      </w:r>
    </w:p>
    <w:p>
      <w:pPr>
        <w:numPr>
          <w:ilvl w:val="0"/>
          <w:numId w:val="5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Самоконтроль, эмоциональный интеллект: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владеть способами самопроверки, самоконтроля процесса и результата решения математической задачи;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>
      <w:pPr>
        <w:numPr>
          <w:ilvl w:val="0"/>
          <w:numId w:val="6"/>
        </w:numPr>
        <w:spacing w:before="0" w:after="0" w:line="264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left="120"/>
        <w:jc w:val="both"/>
      </w:pPr>
      <w:r>
        <w:rPr>
          <w:rFonts w:ascii="Times New Roman" w:hAnsi="Times New Roman"/>
          <w:b/>
          <w:i w:val="false"/>
          <w:color w:val="000000"/>
          <w:sz w:val="28"/>
        </w:rPr>
        <w:t>ПРЕДМЕТНЫЕ РЕЗУЛЬТАТЫ</w:t>
      </w:r>
    </w:p>
    <w:p>
      <w:pPr>
        <w:spacing w:before="0" w:after="0" w:line="264"/>
        <w:ind w:left="120"/>
        <w:jc w:val="both"/>
      </w:pPr>
    </w:p>
    <w:p>
      <w:pPr>
        <w:spacing w:before="0" w:after="0" w:line="264"/>
        <w:ind w:firstLine="600"/>
        <w:jc w:val="both"/>
      </w:pPr>
      <w:bookmarkStart w:name="_Toc124426249" w:id="12"/>
      <w:bookmarkEnd w:id="12"/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7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и интерпретировать реальные числовые данные, представленные в таблицах, на диаграммах, графиках.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для описания данных статистические характеристики: среднее арифметическое, медиана, наибольшее и наименьшее значения, размах.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8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Описывать данные с помощью статистических показателей: средних значений и мер рассеивания (размах, дисперсия и стандартное отклонение).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числовых значений и частоты событий, в том числе по результатам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графические модели: дерево случайного эксперимента, диаграммы Эйлера, числовая прямая.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Оперировать понятиями: множество, подмножество, выполнять операции над множествами: объединение, пересечение, дополнение, перечислять элементы множеств, применять свойства множеств.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К концу обучения </w:t>
      </w:r>
      <w:r>
        <w:rPr>
          <w:rFonts w:ascii="Times New Roman" w:hAnsi="Times New Roman"/>
          <w:b/>
          <w:i w:val="false"/>
          <w:color w:val="000000"/>
          <w:sz w:val="28"/>
        </w:rPr>
        <w:t>в 9 классе</w:t>
      </w:r>
      <w:r>
        <w:rPr>
          <w:rFonts w:ascii="Times New Roman" w:hAnsi="Times New Roman"/>
          <w:b w:val="false"/>
          <w:i w:val="false"/>
          <w:color w:val="000000"/>
          <w:sz w:val="28"/>
        </w:rPr>
        <w:t xml:space="preserve"> обучающийся получит следующие предметные результаты: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Решать задачи организованным перебором вариантов, а также с использованием комбинаторных правил и методов.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Использовать описательные характеристики для массивов числовых данных, в том числе средние значения и меры рассеивания.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частоты значений и частоты события, в том числе пользуясь результатами проведённых измерений и наблюдений.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случайной величине и о распределении вероятностей.</w:t>
      </w:r>
    </w:p>
    <w:p>
      <w:pPr>
        <w:spacing w:before="0" w:after="0" w:line="264"/>
        <w:ind w:firstLine="600"/>
        <w:jc w:val="both"/>
      </w:pPr>
      <w:r>
        <w:rPr>
          <w:rFonts w:ascii="Times New Roman" w:hAnsi="Times New Roman"/>
          <w:b w:val="false"/>
          <w:i w:val="false"/>
          <w:color w:val="000000"/>
          <w:sz w:val="28"/>
        </w:rPr>
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обществе.</w:t>
      </w:r>
    </w:p>
    <w:bookmarkStart w:name="block-2556564" w:id="13"/>
    <w:p>
      <w:pPr>
        <w:sectPr>
          <w:pgSz w:w="11906" w:h="16383" w:orient="portrait"/>
        </w:sectPr>
      </w:pPr>
    </w:p>
    <w:bookmarkEnd w:id="13"/>
    <w:bookmarkEnd w:id="11"/>
    <w:bookmarkStart w:name="block-2556565" w:id="14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ТЕМАТИЧЕСКОЕ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7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https://m.edsoo.ru/7f415fdc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94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7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статистика. Рассеивание данных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случайного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Введение в теорию графов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8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https://m.edsoo.ru/7f417fb2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694"/>
        <w:gridCol w:w="2400"/>
        <w:gridCol w:w="1453"/>
        <w:gridCol w:w="2494"/>
        <w:gridCol w:w="2614"/>
        <w:gridCol w:w="3939"/>
      </w:tblGrid>
      <w:tr>
        <w:trPr>
          <w:trHeight w:val="300" w:hRule="atLeast"/>
          <w:trHeight w:val="144" w:hRule="atLeast"/>
        </w:trPr>
        <w:tc>
          <w:tcPr>
            <w:tcW w:w="48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64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Наименование разделов и тем программы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70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 курса 8 класса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Элементы комбинаторики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8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64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контроль</w:t>
            </w:r>
          </w:p>
        </w:tc>
        <w:tc>
          <w:tcPr>
            <w:tcW w:w="101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https://m.edsoo.ru/7f41a302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59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74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27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56565" w:id="15"/>
    <w:p>
      <w:pPr>
        <w:sectPr>
          <w:pgSz w:w="16383" w:h="11906" w:orient="landscape"/>
        </w:sectPr>
      </w:pPr>
    </w:p>
    <w:bookmarkEnd w:id="15"/>
    <w:bookmarkEnd w:id="14"/>
    <w:bookmarkStart w:name="block-2556566" w:id="16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ПОУРОЧНОЕ ПЛАНИРОВАНИЕ 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8"/>
        <w:gridCol w:w="2560"/>
        <w:gridCol w:w="1218"/>
        <w:gridCol w:w="2220"/>
        <w:gridCol w:w="2360"/>
        <w:gridCol w:w="1817"/>
        <w:gridCol w:w="2861"/>
      </w:tblGrid>
      <w:tr>
        <w:trPr>
          <w:trHeight w:val="300" w:hRule="atLeast"/>
          <w:trHeight w:val="144" w:hRule="atLeast"/>
        </w:trPr>
        <w:tc>
          <w:tcPr>
            <w:tcW w:w="39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7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02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 в таблицах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https://m.edsoo.ru/863ec1f8</w:t>
              </w:r>
            </w:hyperlink>
          </w:p>
        </w:tc>
      </w:tr>
      <w:tr>
        <w:trPr>
          <w:trHeight w:val="144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Практические вычисления по табличным данным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https://m.edsoo.ru/863ec324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Извлечение и интерпретация табличных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https://m.edsoo.ru/863ec78e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"Таблицы"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25.09.2023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данных в виде круговых, столбиковых (столбчатых)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https://m.edsoo.ru/863ed18e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Чтение и построение диаграмм. Примеры демографических диаграмм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https://m.edsoo.ru/863ed602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"Диаграммы"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https://m.edsoo.ru/863ed72e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23.10.2023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Числовые наборы. Среднее арифметическое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https://m.edsoo.ru/863ed846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https://m.edsoo.ru/863edb3e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Медиана числового набора. Устойчивость медианы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"Средние значения"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27.11.2023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https://m.edsoo.ru/863edc6a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https://m.edsoo.ru/863ee07a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75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Наибольшее и наименьшее значения числового набора. Размах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"Представление данных. Описательная статистика"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25.12.2023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https://m.edsoo.ru/863ee390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 (примеры)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https://m.edsoo.ru/863ee4bc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Частота значений в массиве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https://m.edsoo.ru/863ee69c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Группировка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29.01.2024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https://m.edsoo.ru/863ee9d0</w:t>
              </w:r>
            </w:hyperlink>
          </w:p>
        </w:tc>
      </w:tr>
      <w:tr>
        <w:trPr>
          <w:trHeight w:val="30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Гистограммы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https://m.edsoo.ru/863eee1c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"Случайная изменчивость"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https://m.edsoo.ru/863eecc8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Граф, вершина, ребро. Представление задачи с помощью графа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26.02.2024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https://m.edsoo.ru/863eef52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Степень (валентность) вершины. Число рёбер и суммарная степень вершин. Цепь и цикл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04.03.2024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https://m.edsoo.ru/863ef0ba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Цепь и цикл. Путь в графе. Представление о связности графа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11.03.2024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https://m.edsoo.ru/863ef236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об ориентированных графах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https://m.edsoo.ru/863ef3b2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Случайный опыт и случайное событие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https://m.edsoo.ru/863ef4d4</w:t>
              </w:r>
            </w:hyperlink>
          </w:p>
        </w:tc>
      </w:tr>
      <w:tr>
        <w:trPr>
          <w:trHeight w:val="2550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Вероятность и частота события. Роль маловероятных и практически достоверных событий в природе и в обществе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https://m.edsoo.ru/863ef646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Монета и игральная кость в теории вероятностей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"Частота выпадения орла"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https://m.edsoo.ru/863ef8a8</w:t>
              </w:r>
            </w:hyperlink>
          </w:p>
        </w:tc>
      </w:tr>
      <w:tr>
        <w:trPr>
          <w:trHeight w:val="217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"Случайная изменчивость. Графы. Вероятность случайного события"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https://m.edsoo.ru/863f0186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29.04.2024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https://m.edsoo.ru/863efa24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Описательная статистика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https://m.edsoo.ru/863efbaa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9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Вероятность случайного события</w:t>
            </w:r>
          </w:p>
        </w:tc>
        <w:tc>
          <w:tcPr>
            <w:tcW w:w="8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7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13.05.2024 </w:t>
            </w:r>
          </w:p>
        </w:tc>
        <w:tc>
          <w:tcPr>
            <w:tcW w:w="200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https://m.edsoo.ru/863efec0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3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5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652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8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10"/>
        <w:gridCol w:w="3040"/>
        <w:gridCol w:w="1135"/>
        <w:gridCol w:w="2125"/>
        <w:gridCol w:w="2271"/>
        <w:gridCol w:w="1748"/>
        <w:gridCol w:w="2765"/>
      </w:tblGrid>
      <w:tr>
        <w:trPr>
          <w:trHeight w:val="300" w:hRule="atLeast"/>
          <w:trHeight w:val="144" w:hRule="atLeast"/>
        </w:trPr>
        <w:tc>
          <w:tcPr>
            <w:tcW w:w="357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3344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223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935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данных. Описательная статистика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https://m.edsoo.ru/863f029e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изменчивость. Средние числового набора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14.09.2023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https://m.edsoo.ru/863f03fc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Случайные события. Вероятности и частоты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https://m.edsoo.ru/863f0578</w:t>
              </w:r>
            </w:hyperlink>
          </w:p>
        </w:tc>
      </w:tr>
      <w:tr>
        <w:trPr>
          <w:trHeight w:val="1470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Классические модели теории вероятностей: монета и игральная кость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29.09.2023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https://m.edsoo.ru/863f076c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Отклонения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06.10.2023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Дисперсия числового набора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13.10.2023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https://m.edsoo.ru/863f0a50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Стандартное отклонение числового набора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20.10.2023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https://m.edsoo.ru/863f0bfe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Диаграммы рассеивания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10.11.2023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https://m.edsoo.ru/863f0ea6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Множество, подмножество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17.11.2023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https://m.edsoo.ru/863f1180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множествами: объединение, пересечение, дополнение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24.11.2023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https://m.edsoo.ru/863f143c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01.12.2023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https://m.edsoo.ru/863f1784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Графическое представление множеств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08.12.2023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https://m.edsoo.ru/863f198c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"Статистика. Множества"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15.12.2023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Элементарные события. Случайные события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22.12.2023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https://m.edsoo.ru/863f1dec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Благоприятствующие элементарные события. Вероятности событий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https://m.edsoo.ru/863f1f72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26.01.2024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4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Опыты с равновозможными элементарными событиями. Случайный выбор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02.02.2024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https://m.edsoo.ru/863f21ca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"Опыты с равновозможными элементарными событиями"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09.02.2024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https://m.edsoo.ru/863f235a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Дерево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16.02.2024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https://m.edsoo.ru/863f2a4e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Свойства дерева: единственность пути, существование висячей вершины, связь между числом вершин и числом рёбер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22.02.2024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https://m.edsoo.ru/863f2bac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01.03.2024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https://m.edsoo.ru/863f2cd8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07.03.2024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https://m.edsoo.ru/863f2e36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Противоположное событие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15.03.2024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https://m.edsoo.ru/863f2f8a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Диаграмма Эйлера. Объединение и пересечение событий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18.03.2024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https://m.edsoo.ru/863f3214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21.03.2024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https://m.edsoo.ru/863f3372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Несовместные события. Формула сложения вероятностей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05.04.2024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https://m.edsoo.ru/863f3764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12.04.2024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https://m.edsoo.ru/863f38ae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Правило умножения вероятностей. Условная вероятность. Независимые события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19.04.2024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https://m.edsoo.ru/863f3b06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26.04.2024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https://m.edsoo.ru/863f3cbe</w:t>
              </w:r>
            </w:hyperlink>
          </w:p>
        </w:tc>
      </w:tr>
      <w:tr>
        <w:trPr>
          <w:trHeight w:val="175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случайного эксперимента в виде дерева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03.05.2024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https://m.edsoo.ru/863f3f20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Представление данных. Описательная статистика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10.05.2024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https://m.edsoo.ru/863f4128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Повторение, обобщение. Графы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17.05.2024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https://m.edsoo.ru/863f4312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35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Контрольная работа по темам "Случайные события. Вероятность. Графы"</w:t>
            </w:r>
          </w:p>
        </w:tc>
        <w:tc>
          <w:tcPr>
            <w:tcW w:w="794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22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24.05.2024 </w:t>
            </w:r>
          </w:p>
        </w:tc>
        <w:tc>
          <w:tcPr>
            <w:tcW w:w="1935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248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487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15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 xml:space="preserve"> 9 КЛАСС </w:t>
      </w:r>
    </w:p>
    <w:tbl>
      <w:tblPr>
        <w:tblW w:w="0" w:type="auto"/>
        <w:tblCellSpacing w:w="20" w:type="nil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72"/>
        <w:gridCol w:w="2560"/>
        <w:gridCol w:w="1242"/>
        <w:gridCol w:w="2248"/>
        <w:gridCol w:w="2385"/>
        <w:gridCol w:w="1699"/>
        <w:gridCol w:w="2888"/>
      </w:tblGrid>
      <w:tr>
        <w:trPr>
          <w:trHeight w:val="300" w:hRule="atLeast"/>
          <w:trHeight w:val="144" w:hRule="atLeast"/>
        </w:trPr>
        <w:tc>
          <w:tcPr>
            <w:tcW w:w="400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№ п/п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816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Тема урока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gridSpan w:val="3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>Количество часов</w:t>
            </w:r>
          </w:p>
        </w:tc>
        <w:tc>
          <w:tcPr>
            <w:tcW w:w="1189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Дата изучения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vMerge w:val="restart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795" w:hRule="atLeast"/>
          <w:trHeight w:val="144" w:hRule="atLeast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Всего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Контрольные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/>
                <w:i w:val="false"/>
                <w:color w:val="000000"/>
                <w:sz w:val="24"/>
              </w:rPr>
              <w:t xml:space="preserve">Практические работы </w:t>
            </w:r>
          </w:p>
          <w:p>
            <w:pPr>
              <w:spacing w:before="0" w:after="0"/>
              <w:ind w:left="135"/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>
            <w:pPr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https://m.edsoo.ru/863f47ea</w:t>
              </w:r>
            </w:hyperlink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Операции над событиями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Независимость событий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Комбинаторное правило умножения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Перестановки. Факториал. Сочетания и число сочетаний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https://m.edsoo.ru/863f4e16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Треугольник Паскаля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https://m.edsoo.ru/863f5014</w:t>
              </w:r>
            </w:hyperlink>
          </w:p>
        </w:tc>
      </w:tr>
      <w:tr>
        <w:trPr>
          <w:trHeight w:val="244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"Вычисление вероятностей с использованием комбинаторных функций электронных таблиц"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https://m.edsoo.ru/863f5208</w:t>
              </w:r>
            </w:hyperlink>
          </w:p>
        </w:tc>
      </w:tr>
      <w:tr>
        <w:trPr>
          <w:trHeight w:val="2160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https://m.edsoo.ru/863f5884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https://m.edsoo.ru/863f5a50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https://m.edsoo.ru/863f5bfe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Геометрическая вероятность. Случайный выбор точки из фигуры на плоскости, из отрезка, из дуги окружности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https://m.edsoo.ru/863f5e10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https://m.edsoo.ru/863f6162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https://m.edsoo.ru/863f6356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Испытание. Успех и неудача. Серия испытаний до первого успеха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https://m.edsoo.ru/863f64d2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Испытания Бернулли. Вероятности событий в серии испытаний Бернулли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https://m.edsoo.ru/863f6680</w:t>
              </w:r>
            </w:hyperlink>
          </w:p>
        </w:tc>
      </w:tr>
      <w:tr>
        <w:trPr>
          <w:trHeight w:val="19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Практическая работа "Испытания Бернулли"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https://m.edsoo.ru/863f67de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Случайная величина и распределение вероятностей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https://m.edsoo.ru/863f6b44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Математическое ожидание и дисперсия случайной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https://m.edsoo.ru/863f6da6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Примеры математического ожидания как теоретического среднего значения величины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https://m.edsoo.ru/863f6f86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Понятие о законе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https://m.edsoo.ru/863f72c4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Измерение вероятностей с помощью частот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https://m.edsoo.ru/863f7652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Применение закона больших чисел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https://m.edsoo.ru/863f7116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https://m.edsoo.ru/863f783c</w:t>
              </w:r>
            </w:hyperlink>
          </w:p>
        </w:tc>
      </w:tr>
      <w:tr>
        <w:trPr>
          <w:trHeight w:val="136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Представление данных. Описательная статистика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https://m.edsoo.ru/863f893a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https://m.edsoo.ru/863f7a4e</w:t>
              </w:r>
            </w:hyperlink>
          </w:p>
        </w:tc>
      </w:tr>
      <w:tr>
        <w:trPr>
          <w:trHeight w:val="241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Вероятность случайного события.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https://m.edsoo.ru/863f7c9c</w:t>
              </w:r>
            </w:hyperlink>
          </w:p>
        </w:tc>
      </w:tr>
      <w:tr>
        <w:trPr>
          <w:trHeight w:val="109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https://m.edsoo.ru/863f7e54</w:t>
              </w:r>
            </w:hyperlink>
          </w:p>
        </w:tc>
      </w:tr>
      <w:tr>
        <w:trPr>
          <w:trHeight w:val="190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Элементы комбинаторики.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https://m.edsoo.ru/863f8408</w:t>
              </w:r>
            </w:hyperlink>
          </w:p>
        </w:tc>
      </w:tr>
      <w:tr>
        <w:trPr>
          <w:trHeight w:val="163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знаний. Случайные величины и распределения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https://m.edsoo.ru/863f861a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33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b w:val="false"/>
                  <w:i w:val="false"/>
                  <w:color w:val="0000ff"/>
                  <w:sz w:val="22"/>
                  <w:u w:val="single"/>
                </w:rPr>
                <w:t>https://m.edsoo.ru/863f8b56</w:t>
              </w:r>
            </w:hyperlink>
          </w:p>
        </w:tc>
      </w:tr>
      <w:tr>
        <w:trPr>
          <w:trHeight w:val="825" w:hRule="atLeast"/>
          <w:trHeight w:val="144" w:hRule="atLeast"/>
        </w:trPr>
        <w:tc>
          <w:tcPr>
            <w:tcW w:w="400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0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Обобщение, систематизация знаний</w:t>
            </w:r>
          </w:p>
        </w:tc>
        <w:tc>
          <w:tcPr>
            <w:tcW w:w="8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</w:p>
        </w:tc>
        <w:tc>
          <w:tcPr>
            <w:tcW w:w="118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  <w:tc>
          <w:tcPr>
            <w:tcW w:w="2021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</w:p>
        </w:tc>
      </w:tr>
      <w:tr>
        <w:trPr>
          <w:trHeight w:val="555" w:hRule="atLeast"/>
          <w:trHeight w:val="144" w:hRule="atLeast"/>
        </w:trPr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/>
              <w:ind w:left="135"/>
              <w:jc w:val="left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66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34 </w:t>
            </w:r>
          </w:p>
        </w:tc>
        <w:tc>
          <w:tcPr>
            <w:tcW w:w="1573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1 </w:t>
            </w:r>
          </w:p>
        </w:tc>
        <w:tc>
          <w:tcPr>
            <w:tcW w:w="1669" w:type="dxa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spacing w:before="0" w:after="0" w:line="276"/>
              <w:ind w:left="135"/>
              <w:jc w:val="center"/>
            </w:pPr>
            <w:r>
              <w:rPr>
                <w:rFonts w:ascii="Times New Roman" w:hAnsi="Times New Roman"/>
                <w:b w:val="false"/>
                <w:i w:val="false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Borders/>
            <w:tcMar>
              <w:top w:w="50" w:type="dxa"/>
              <w:left w:w="100" w:type="dxa"/>
            </w:tcMar>
            <w:vAlign w:val="center"/>
          </w:tcPr>
          <w:p>
            <w:pPr>
              <w:jc w:val="left"/>
            </w:pPr>
          </w:p>
        </w:tc>
      </w:tr>
    </w:tbl>
    <w:p>
      <w:pPr>
        <w:sectPr>
          <w:pgSz w:w="16383" w:h="11906" w:orient="landscape"/>
        </w:sectPr>
      </w:pPr>
    </w:p>
    <w:bookmarkStart w:name="block-2556566" w:id="17"/>
    <w:p>
      <w:pPr>
        <w:sectPr>
          <w:pgSz w:w="16383" w:h="11906" w:orient="landscape"/>
        </w:sectPr>
      </w:pPr>
    </w:p>
    <w:bookmarkEnd w:id="17"/>
    <w:bookmarkEnd w:id="16"/>
    <w:bookmarkStart w:name="block-2556567" w:id="18"/>
    <w:p>
      <w:pPr>
        <w:spacing w:before="0" w:after="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УЧЕБНО-МЕТОДИЧЕСКОЕ ОБЕСПЕЧЕНИЕ ОБРАЗОВАТЕЛЬНОГО ПРОЦЕССА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ОБЯЗАТЕЛЬНЫЕ УЧЕБНЫЕ МАТЕРИАЛЫ ДЛЯ УЧЕНИКА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</w:p>
    <w:p>
      <w:pPr>
        <w:spacing w:before="0" w:after="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МЕТОДИЧЕСКИЕ МАТЕРИАЛЫ ДЛЯ УЧИТЕЛЯ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p>
      <w:pPr>
        <w:spacing w:before="0" w:after="0"/>
        <w:ind w:left="120"/>
        <w:jc w:val="left"/>
      </w:pP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/>
          <w:i w:val="false"/>
          <w:color w:val="000000"/>
          <w:sz w:val="28"/>
        </w:rPr>
        <w:t>ЦИФРОВЫЕ ОБРАЗОВАТЕЛЬНЫЕ РЕСУРСЫ И РЕСУРСЫ СЕТИ ИНТЕРНЕТ</w:t>
      </w:r>
    </w:p>
    <w:p>
      <w:pPr>
        <w:spacing w:before="0" w:after="0" w:line="480"/>
        <w:ind w:left="120"/>
        <w:jc w:val="left"/>
      </w:pP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​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333333"/>
          <w:sz w:val="28"/>
        </w:rPr>
        <w:t>‌</w:t>
      </w:r>
      <w:r>
        <w:rPr>
          <w:rFonts w:ascii="Times New Roman" w:hAnsi="Times New Roman"/>
          <w:b w:val="false"/>
          <w:i w:val="false"/>
          <w:color w:val="000000"/>
          <w:sz w:val="28"/>
        </w:rPr>
        <w:t>​</w:t>
      </w:r>
    </w:p>
    <w:bookmarkStart w:name="block-2556567" w:id="19"/>
    <w:p>
      <w:pPr>
        <w:sectPr>
          <w:pgSz w:w="11906" w:h="16383" w:orient="portrait"/>
        </w:sectPr>
      </w:pPr>
    </w:p>
    <w:bookmarkEnd w:id="19"/>
    <w:bookmarkEnd w:id="18"/>
    <w:sectPr>
      <w:pgSz w:w="11907" w:h="16839" w:code="9"/>
      <w:pgMar w:top="1440" w:right="1440" w:bottom="1440" w:left="1440"/>
    </w:sectPr>
  </w:body>
</w:document>
</file>

<file path=word/numbering.xml><?xml version="1.0" encoding="utf-8"?>
<w:numbering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abstractNum w:abstractNumId="1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2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3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4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5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abstractNum w:abstractNumId="6">
    <w:multiLevelType w:val="multilevel"/>
    <w:lvl w:ilvl="0">
      <w:start w:val="1"/>
      <w:numFmt w:val="bullet"/>
      <w:lvlText w:val=""/>
      <w:lvlJc w:val="left"/>
      <w:pPr>
        <w:ind w:left="786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="http://schemas.openxmlformats.org/officeDocument/2006/math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numbering.xml" Type="http://schemas.openxmlformats.org/officeDocument/2006/relationships/numbering" Id="rId3"/>
    <Relationship TargetMode="External" Target="https://m.edsoo.ru/7f415fdc" Type="http://schemas.openxmlformats.org/officeDocument/2006/relationships/hyperlink" Id="rId4"/>
    <Relationship TargetMode="External" Target="https://m.edsoo.ru/7f415fdc" Type="http://schemas.openxmlformats.org/officeDocument/2006/relationships/hyperlink" Id="rId5"/>
    <Relationship TargetMode="External" Target="https://m.edsoo.ru/7f415fdc" Type="http://schemas.openxmlformats.org/officeDocument/2006/relationships/hyperlink" Id="rId6"/>
    <Relationship TargetMode="External" Target="https://m.edsoo.ru/7f415fdc" Type="http://schemas.openxmlformats.org/officeDocument/2006/relationships/hyperlink" Id="rId7"/>
    <Relationship TargetMode="External" Target="https://m.edsoo.ru/7f415fdc" Type="http://schemas.openxmlformats.org/officeDocument/2006/relationships/hyperlink" Id="rId8"/>
    <Relationship TargetMode="External" Target="https://m.edsoo.ru/7f415fdc" Type="http://schemas.openxmlformats.org/officeDocument/2006/relationships/hyperlink" Id="rId9"/>
    <Relationship TargetMode="External" Target="https://m.edsoo.ru/7f417fb2" Type="http://schemas.openxmlformats.org/officeDocument/2006/relationships/hyperlink" Id="rId10"/>
    <Relationship TargetMode="External" Target="https://m.edsoo.ru/7f417fb2" Type="http://schemas.openxmlformats.org/officeDocument/2006/relationships/hyperlink" Id="rId11"/>
    <Relationship TargetMode="External" Target="https://m.edsoo.ru/7f417fb2" Type="http://schemas.openxmlformats.org/officeDocument/2006/relationships/hyperlink" Id="rId12"/>
    <Relationship TargetMode="External" Target="https://m.edsoo.ru/7f417fb2" Type="http://schemas.openxmlformats.org/officeDocument/2006/relationships/hyperlink" Id="rId13"/>
    <Relationship TargetMode="External" Target="https://m.edsoo.ru/7f417fb2" Type="http://schemas.openxmlformats.org/officeDocument/2006/relationships/hyperlink" Id="rId14"/>
    <Relationship TargetMode="External" Target="https://m.edsoo.ru/7f417fb2" Type="http://schemas.openxmlformats.org/officeDocument/2006/relationships/hyperlink" Id="rId15"/>
    <Relationship TargetMode="External" Target="https://m.edsoo.ru/7f417fb2" Type="http://schemas.openxmlformats.org/officeDocument/2006/relationships/hyperlink" Id="rId16"/>
    <Relationship TargetMode="External" Target="https://m.edsoo.ru/7f41a302" Type="http://schemas.openxmlformats.org/officeDocument/2006/relationships/hyperlink" Id="rId17"/>
    <Relationship TargetMode="External" Target="https://m.edsoo.ru/7f41a302" Type="http://schemas.openxmlformats.org/officeDocument/2006/relationships/hyperlink" Id="rId18"/>
    <Relationship TargetMode="External" Target="https://m.edsoo.ru/7f41a302" Type="http://schemas.openxmlformats.org/officeDocument/2006/relationships/hyperlink" Id="rId19"/>
    <Relationship TargetMode="External" Target="https://m.edsoo.ru/7f41a302" Type="http://schemas.openxmlformats.org/officeDocument/2006/relationships/hyperlink" Id="rId20"/>
    <Relationship TargetMode="External" Target="https://m.edsoo.ru/7f41a302" Type="http://schemas.openxmlformats.org/officeDocument/2006/relationships/hyperlink" Id="rId21"/>
    <Relationship TargetMode="External" Target="https://m.edsoo.ru/7f41a302" Type="http://schemas.openxmlformats.org/officeDocument/2006/relationships/hyperlink" Id="rId22"/>
    <Relationship TargetMode="External" Target="https://m.edsoo.ru/863ec1f8" Type="http://schemas.openxmlformats.org/officeDocument/2006/relationships/hyperlink" Id="rId23"/>
    <Relationship TargetMode="External" Target="https://m.edsoo.ru/863ec324" Type="http://schemas.openxmlformats.org/officeDocument/2006/relationships/hyperlink" Id="rId24"/>
    <Relationship TargetMode="External" Target="https://m.edsoo.ru/863ec78e" Type="http://schemas.openxmlformats.org/officeDocument/2006/relationships/hyperlink" Id="rId25"/>
    <Relationship TargetMode="External" Target="https://m.edsoo.ru/863ed18e" Type="http://schemas.openxmlformats.org/officeDocument/2006/relationships/hyperlink" Id="rId26"/>
    <Relationship TargetMode="External" Target="https://m.edsoo.ru/863ed602" Type="http://schemas.openxmlformats.org/officeDocument/2006/relationships/hyperlink" Id="rId27"/>
    <Relationship TargetMode="External" Target="https://m.edsoo.ru/863ed72e" Type="http://schemas.openxmlformats.org/officeDocument/2006/relationships/hyperlink" Id="rId28"/>
    <Relationship TargetMode="External" Target="https://m.edsoo.ru/863ed846" Type="http://schemas.openxmlformats.org/officeDocument/2006/relationships/hyperlink" Id="rId29"/>
    <Relationship TargetMode="External" Target="https://m.edsoo.ru/863ed846" Type="http://schemas.openxmlformats.org/officeDocument/2006/relationships/hyperlink" Id="rId30"/>
    <Relationship TargetMode="External" Target="https://m.edsoo.ru/863edb3e" Type="http://schemas.openxmlformats.org/officeDocument/2006/relationships/hyperlink" Id="rId31"/>
    <Relationship TargetMode="External" Target="https://m.edsoo.ru/863edc6a" Type="http://schemas.openxmlformats.org/officeDocument/2006/relationships/hyperlink" Id="rId32"/>
    <Relationship TargetMode="External" Target="https://m.edsoo.ru/863ee07a" Type="http://schemas.openxmlformats.org/officeDocument/2006/relationships/hyperlink" Id="rId33"/>
    <Relationship TargetMode="External" Target="https://m.edsoo.ru/863ee390" Type="http://schemas.openxmlformats.org/officeDocument/2006/relationships/hyperlink" Id="rId34"/>
    <Relationship TargetMode="External" Target="https://m.edsoo.ru/863ee4bc" Type="http://schemas.openxmlformats.org/officeDocument/2006/relationships/hyperlink" Id="rId35"/>
    <Relationship TargetMode="External" Target="https://m.edsoo.ru/863ee69c" Type="http://schemas.openxmlformats.org/officeDocument/2006/relationships/hyperlink" Id="rId36"/>
    <Relationship TargetMode="External" Target="https://m.edsoo.ru/863ee9d0" Type="http://schemas.openxmlformats.org/officeDocument/2006/relationships/hyperlink" Id="rId37"/>
    <Relationship TargetMode="External" Target="https://m.edsoo.ru/863eee1c" Type="http://schemas.openxmlformats.org/officeDocument/2006/relationships/hyperlink" Id="rId38"/>
    <Relationship TargetMode="External" Target="https://m.edsoo.ru/863eecc8" Type="http://schemas.openxmlformats.org/officeDocument/2006/relationships/hyperlink" Id="rId39"/>
    <Relationship TargetMode="External" Target="https://m.edsoo.ru/863eef52" Type="http://schemas.openxmlformats.org/officeDocument/2006/relationships/hyperlink" Id="rId40"/>
    <Relationship TargetMode="External" Target="https://m.edsoo.ru/863ef0ba" Type="http://schemas.openxmlformats.org/officeDocument/2006/relationships/hyperlink" Id="rId41"/>
    <Relationship TargetMode="External" Target="https://m.edsoo.ru/863ef236" Type="http://schemas.openxmlformats.org/officeDocument/2006/relationships/hyperlink" Id="rId42"/>
    <Relationship TargetMode="External" Target="https://m.edsoo.ru/863ef3b2" Type="http://schemas.openxmlformats.org/officeDocument/2006/relationships/hyperlink" Id="rId43"/>
    <Relationship TargetMode="External" Target="https://m.edsoo.ru/863ef4d4" Type="http://schemas.openxmlformats.org/officeDocument/2006/relationships/hyperlink" Id="rId44"/>
    <Relationship TargetMode="External" Target="https://m.edsoo.ru/863ef646" Type="http://schemas.openxmlformats.org/officeDocument/2006/relationships/hyperlink" Id="rId45"/>
    <Relationship TargetMode="External" Target="https://m.edsoo.ru/863ef8a8" Type="http://schemas.openxmlformats.org/officeDocument/2006/relationships/hyperlink" Id="rId46"/>
    <Relationship TargetMode="External" Target="https://m.edsoo.ru/863f0186" Type="http://schemas.openxmlformats.org/officeDocument/2006/relationships/hyperlink" Id="rId47"/>
    <Relationship TargetMode="External" Target="https://m.edsoo.ru/863efa24" Type="http://schemas.openxmlformats.org/officeDocument/2006/relationships/hyperlink" Id="rId48"/>
    <Relationship TargetMode="External" Target="https://m.edsoo.ru/863efbaa" Type="http://schemas.openxmlformats.org/officeDocument/2006/relationships/hyperlink" Id="rId49"/>
    <Relationship TargetMode="External" Target="https://m.edsoo.ru/863efec0" Type="http://schemas.openxmlformats.org/officeDocument/2006/relationships/hyperlink" Id="rId50"/>
    <Relationship TargetMode="External" Target="https://m.edsoo.ru/863f029e" Type="http://schemas.openxmlformats.org/officeDocument/2006/relationships/hyperlink" Id="rId51"/>
    <Relationship TargetMode="External" Target="https://m.edsoo.ru/863f03fc" Type="http://schemas.openxmlformats.org/officeDocument/2006/relationships/hyperlink" Id="rId52"/>
    <Relationship TargetMode="External" Target="https://m.edsoo.ru/863f0578" Type="http://schemas.openxmlformats.org/officeDocument/2006/relationships/hyperlink" Id="rId53"/>
    <Relationship TargetMode="External" Target="https://m.edsoo.ru/863f076c" Type="http://schemas.openxmlformats.org/officeDocument/2006/relationships/hyperlink" Id="rId54"/>
    <Relationship TargetMode="External" Target="https://m.edsoo.ru/863f0a50" Type="http://schemas.openxmlformats.org/officeDocument/2006/relationships/hyperlink" Id="rId55"/>
    <Relationship TargetMode="External" Target="https://m.edsoo.ru/863f0a50" Type="http://schemas.openxmlformats.org/officeDocument/2006/relationships/hyperlink" Id="rId56"/>
    <Relationship TargetMode="External" Target="https://m.edsoo.ru/863f0bfe" Type="http://schemas.openxmlformats.org/officeDocument/2006/relationships/hyperlink" Id="rId57"/>
    <Relationship TargetMode="External" Target="https://m.edsoo.ru/863f0ea6" Type="http://schemas.openxmlformats.org/officeDocument/2006/relationships/hyperlink" Id="rId58"/>
    <Relationship TargetMode="External" Target="https://m.edsoo.ru/863f1180" Type="http://schemas.openxmlformats.org/officeDocument/2006/relationships/hyperlink" Id="rId59"/>
    <Relationship TargetMode="External" Target="https://m.edsoo.ru/863f143c" Type="http://schemas.openxmlformats.org/officeDocument/2006/relationships/hyperlink" Id="rId60"/>
    <Relationship TargetMode="External" Target="https://m.edsoo.ru/863f1784" Type="http://schemas.openxmlformats.org/officeDocument/2006/relationships/hyperlink" Id="rId61"/>
    <Relationship TargetMode="External" Target="https://m.edsoo.ru/863f198c" Type="http://schemas.openxmlformats.org/officeDocument/2006/relationships/hyperlink" Id="rId62"/>
    <Relationship TargetMode="External" Target="https://m.edsoo.ru/863f1dec" Type="http://schemas.openxmlformats.org/officeDocument/2006/relationships/hyperlink" Id="rId63"/>
    <Relationship TargetMode="External" Target="https://m.edsoo.ru/863f1dec" Type="http://schemas.openxmlformats.org/officeDocument/2006/relationships/hyperlink" Id="rId64"/>
    <Relationship TargetMode="External" Target="https://m.edsoo.ru/863f1f72" Type="http://schemas.openxmlformats.org/officeDocument/2006/relationships/hyperlink" Id="rId65"/>
    <Relationship TargetMode="External" Target="https://m.edsoo.ru/863f21ca" Type="http://schemas.openxmlformats.org/officeDocument/2006/relationships/hyperlink" Id="rId66"/>
    <Relationship TargetMode="External" Target="https://m.edsoo.ru/863f21ca" Type="http://schemas.openxmlformats.org/officeDocument/2006/relationships/hyperlink" Id="rId67"/>
    <Relationship TargetMode="External" Target="https://m.edsoo.ru/863f235a" Type="http://schemas.openxmlformats.org/officeDocument/2006/relationships/hyperlink" Id="rId68"/>
    <Relationship TargetMode="External" Target="https://m.edsoo.ru/863f2a4e" Type="http://schemas.openxmlformats.org/officeDocument/2006/relationships/hyperlink" Id="rId69"/>
    <Relationship TargetMode="External" Target="https://m.edsoo.ru/863f2bac" Type="http://schemas.openxmlformats.org/officeDocument/2006/relationships/hyperlink" Id="rId70"/>
    <Relationship TargetMode="External" Target="https://m.edsoo.ru/863f2cd8" Type="http://schemas.openxmlformats.org/officeDocument/2006/relationships/hyperlink" Id="rId71"/>
    <Relationship TargetMode="External" Target="https://m.edsoo.ru/863f2e36" Type="http://schemas.openxmlformats.org/officeDocument/2006/relationships/hyperlink" Id="rId72"/>
    <Relationship TargetMode="External" Target="https://m.edsoo.ru/863f2f8a" Type="http://schemas.openxmlformats.org/officeDocument/2006/relationships/hyperlink" Id="rId73"/>
    <Relationship TargetMode="External" Target="https://m.edsoo.ru/863f3214" Type="http://schemas.openxmlformats.org/officeDocument/2006/relationships/hyperlink" Id="rId74"/>
    <Relationship TargetMode="External" Target="https://m.edsoo.ru/863f3372" Type="http://schemas.openxmlformats.org/officeDocument/2006/relationships/hyperlink" Id="rId75"/>
    <Relationship TargetMode="External" Target="https://m.edsoo.ru/863f3764" Type="http://schemas.openxmlformats.org/officeDocument/2006/relationships/hyperlink" Id="rId76"/>
    <Relationship TargetMode="External" Target="https://m.edsoo.ru/863f38ae" Type="http://schemas.openxmlformats.org/officeDocument/2006/relationships/hyperlink" Id="rId77"/>
    <Relationship TargetMode="External" Target="https://m.edsoo.ru/863f3b06" Type="http://schemas.openxmlformats.org/officeDocument/2006/relationships/hyperlink" Id="rId78"/>
    <Relationship TargetMode="External" Target="https://m.edsoo.ru/863f3cbe" Type="http://schemas.openxmlformats.org/officeDocument/2006/relationships/hyperlink" Id="rId79"/>
    <Relationship TargetMode="External" Target="https://m.edsoo.ru/863f3f20" Type="http://schemas.openxmlformats.org/officeDocument/2006/relationships/hyperlink" Id="rId80"/>
    <Relationship TargetMode="External" Target="https://m.edsoo.ru/863f4128" Type="http://schemas.openxmlformats.org/officeDocument/2006/relationships/hyperlink" Id="rId81"/>
    <Relationship TargetMode="External" Target="https://m.edsoo.ru/863f4312" Type="http://schemas.openxmlformats.org/officeDocument/2006/relationships/hyperlink" Id="rId82"/>
    <Relationship TargetMode="External" Target="https://m.edsoo.ru/863f47ea" Type="http://schemas.openxmlformats.org/officeDocument/2006/relationships/hyperlink" Id="rId83"/>
    <Relationship TargetMode="External" Target="https://m.edsoo.ru/863f47ea" Type="http://schemas.openxmlformats.org/officeDocument/2006/relationships/hyperlink" Id="rId84"/>
    <Relationship TargetMode="External" Target="https://m.edsoo.ru/863f4e16" Type="http://schemas.openxmlformats.org/officeDocument/2006/relationships/hyperlink" Id="rId85"/>
    <Relationship TargetMode="External" Target="https://m.edsoo.ru/863f4e16" Type="http://schemas.openxmlformats.org/officeDocument/2006/relationships/hyperlink" Id="rId86"/>
    <Relationship TargetMode="External" Target="https://m.edsoo.ru/863f5014" Type="http://schemas.openxmlformats.org/officeDocument/2006/relationships/hyperlink" Id="rId87"/>
    <Relationship TargetMode="External" Target="https://m.edsoo.ru/863f5208" Type="http://schemas.openxmlformats.org/officeDocument/2006/relationships/hyperlink" Id="rId88"/>
    <Relationship TargetMode="External" Target="https://m.edsoo.ru/863f5884" Type="http://schemas.openxmlformats.org/officeDocument/2006/relationships/hyperlink" Id="rId89"/>
    <Relationship TargetMode="External" Target="https://m.edsoo.ru/863f5a50" Type="http://schemas.openxmlformats.org/officeDocument/2006/relationships/hyperlink" Id="rId90"/>
    <Relationship TargetMode="External" Target="https://m.edsoo.ru/863f5bfe" Type="http://schemas.openxmlformats.org/officeDocument/2006/relationships/hyperlink" Id="rId91"/>
    <Relationship TargetMode="External" Target="https://m.edsoo.ru/863f5e10" Type="http://schemas.openxmlformats.org/officeDocument/2006/relationships/hyperlink" Id="rId92"/>
    <Relationship TargetMode="External" Target="https://m.edsoo.ru/863f6162" Type="http://schemas.openxmlformats.org/officeDocument/2006/relationships/hyperlink" Id="rId93"/>
    <Relationship TargetMode="External" Target="https://m.edsoo.ru/863f6356" Type="http://schemas.openxmlformats.org/officeDocument/2006/relationships/hyperlink" Id="rId94"/>
    <Relationship TargetMode="External" Target="https://m.edsoo.ru/863f64d2" Type="http://schemas.openxmlformats.org/officeDocument/2006/relationships/hyperlink" Id="rId95"/>
    <Relationship TargetMode="External" Target="https://m.edsoo.ru/863f6680" Type="http://schemas.openxmlformats.org/officeDocument/2006/relationships/hyperlink" Id="rId96"/>
    <Relationship TargetMode="External" Target="https://m.edsoo.ru/863f67de" Type="http://schemas.openxmlformats.org/officeDocument/2006/relationships/hyperlink" Id="rId97"/>
    <Relationship TargetMode="External" Target="https://m.edsoo.ru/863f6b44" Type="http://schemas.openxmlformats.org/officeDocument/2006/relationships/hyperlink" Id="rId98"/>
    <Relationship TargetMode="External" Target="https://m.edsoo.ru/863f6da6" Type="http://schemas.openxmlformats.org/officeDocument/2006/relationships/hyperlink" Id="rId99"/>
    <Relationship TargetMode="External" Target="https://m.edsoo.ru/863f6f86" Type="http://schemas.openxmlformats.org/officeDocument/2006/relationships/hyperlink" Id="rId100"/>
    <Relationship TargetMode="External" Target="https://m.edsoo.ru/863f72c4" Type="http://schemas.openxmlformats.org/officeDocument/2006/relationships/hyperlink" Id="rId101"/>
    <Relationship TargetMode="External" Target="https://m.edsoo.ru/863f7652" Type="http://schemas.openxmlformats.org/officeDocument/2006/relationships/hyperlink" Id="rId102"/>
    <Relationship TargetMode="External" Target="https://m.edsoo.ru/863f7116" Type="http://schemas.openxmlformats.org/officeDocument/2006/relationships/hyperlink" Id="rId103"/>
    <Relationship TargetMode="External" Target="https://m.edsoo.ru/863f783c" Type="http://schemas.openxmlformats.org/officeDocument/2006/relationships/hyperlink" Id="rId104"/>
    <Relationship TargetMode="External" Target="https://m.edsoo.ru/863f893a" Type="http://schemas.openxmlformats.org/officeDocument/2006/relationships/hyperlink" Id="rId105"/>
    <Relationship TargetMode="External" Target="https://m.edsoo.ru/863f7a4e" Type="http://schemas.openxmlformats.org/officeDocument/2006/relationships/hyperlink" Id="rId106"/>
    <Relationship TargetMode="External" Target="https://m.edsoo.ru/863f7c9c" Type="http://schemas.openxmlformats.org/officeDocument/2006/relationships/hyperlink" Id="rId107"/>
    <Relationship TargetMode="External" Target="https://m.edsoo.ru/863f7e54" Type="http://schemas.openxmlformats.org/officeDocument/2006/relationships/hyperlink" Id="rId108"/>
    <Relationship TargetMode="External" Target="https://m.edsoo.ru/863f8408" Type="http://schemas.openxmlformats.org/officeDocument/2006/relationships/hyperlink" Id="rId109"/>
    <Relationship TargetMode="External" Target="https://m.edsoo.ru/863f861a" Type="http://schemas.openxmlformats.org/officeDocument/2006/relationships/hyperlink" Id="rId110"/>
    <Relationship TargetMode="External" Target="https://m.edsoo.ru/863f8b56" Type="http://schemas.openxmlformats.org/officeDocument/2006/relationships/hyperlink" Id="rId111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